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03E5" w14:textId="77777777" w:rsidR="00134029" w:rsidRDefault="00134029">
      <w:pPr>
        <w:pStyle w:val="BodyText"/>
        <w:rPr>
          <w:i/>
          <w:sz w:val="32"/>
        </w:rPr>
      </w:pPr>
    </w:p>
    <w:p w14:paraId="0DCB312D" w14:textId="77777777" w:rsidR="00134029" w:rsidRDefault="00134029">
      <w:pPr>
        <w:pStyle w:val="BodyText"/>
        <w:rPr>
          <w:i/>
          <w:sz w:val="32"/>
        </w:rPr>
      </w:pPr>
    </w:p>
    <w:p w14:paraId="472A3BAD" w14:textId="77777777" w:rsidR="00134029" w:rsidRDefault="00134029">
      <w:pPr>
        <w:pStyle w:val="BodyText"/>
        <w:spacing w:before="8"/>
        <w:rPr>
          <w:i/>
          <w:sz w:val="27"/>
        </w:rPr>
      </w:pPr>
    </w:p>
    <w:p w14:paraId="3A403BC2" w14:textId="77777777" w:rsidR="00134029" w:rsidRDefault="003F527E">
      <w:pPr>
        <w:spacing w:line="264" w:lineRule="auto"/>
        <w:ind w:left="1750" w:right="693" w:hanging="931"/>
        <w:rPr>
          <w:b/>
          <w:sz w:val="28"/>
        </w:rPr>
      </w:pPr>
      <w:r>
        <w:rPr>
          <w:rFonts w:ascii="Times New Roman"/>
          <w:spacing w:val="-70"/>
          <w:sz w:val="28"/>
          <w:u w:val="thick"/>
        </w:rPr>
        <w:t xml:space="preserve"> </w:t>
      </w:r>
      <w:r>
        <w:rPr>
          <w:i/>
          <w:sz w:val="28"/>
          <w:u w:val="thick"/>
        </w:rPr>
        <w:t>THIS</w:t>
      </w:r>
      <w:r>
        <w:rPr>
          <w:i/>
          <w:spacing w:val="-34"/>
          <w:sz w:val="28"/>
          <w:u w:val="thick"/>
        </w:rPr>
        <w:t xml:space="preserve"> </w:t>
      </w:r>
      <w:r>
        <w:rPr>
          <w:i/>
          <w:sz w:val="28"/>
          <w:u w:val="thick"/>
        </w:rPr>
        <w:t>IS</w:t>
      </w:r>
      <w:r>
        <w:rPr>
          <w:i/>
          <w:spacing w:val="-34"/>
          <w:sz w:val="28"/>
          <w:u w:val="thick"/>
        </w:rPr>
        <w:t xml:space="preserve"> </w:t>
      </w:r>
      <w:r>
        <w:rPr>
          <w:i/>
          <w:sz w:val="28"/>
          <w:u w:val="thick"/>
        </w:rPr>
        <w:t>A</w:t>
      </w:r>
      <w:r>
        <w:rPr>
          <w:i/>
          <w:spacing w:val="-34"/>
          <w:sz w:val="28"/>
          <w:u w:val="thick"/>
        </w:rPr>
        <w:t xml:space="preserve"> </w:t>
      </w:r>
      <w:r>
        <w:rPr>
          <w:i/>
          <w:spacing w:val="-6"/>
          <w:sz w:val="28"/>
          <w:u w:val="thick"/>
        </w:rPr>
        <w:t>PRIVATE</w:t>
      </w:r>
      <w:r>
        <w:rPr>
          <w:i/>
          <w:spacing w:val="-34"/>
          <w:sz w:val="28"/>
          <w:u w:val="thick"/>
        </w:rPr>
        <w:t xml:space="preserve"> </w:t>
      </w:r>
      <w:r>
        <w:rPr>
          <w:i/>
          <w:spacing w:val="-3"/>
          <w:sz w:val="28"/>
          <w:u w:val="thick"/>
        </w:rPr>
        <w:t>COMMUNICATION</w:t>
      </w:r>
      <w:r>
        <w:rPr>
          <w:i/>
          <w:spacing w:val="-34"/>
          <w:sz w:val="28"/>
          <w:u w:val="thick"/>
        </w:rPr>
        <w:t xml:space="preserve"> </w:t>
      </w:r>
      <w:r>
        <w:rPr>
          <w:i/>
          <w:sz w:val="28"/>
          <w:u w:val="thick"/>
        </w:rPr>
        <w:t>BETWEEN</w:t>
      </w:r>
      <w:r>
        <w:rPr>
          <w:i/>
          <w:spacing w:val="-33"/>
          <w:sz w:val="28"/>
          <w:u w:val="thick"/>
        </w:rPr>
        <w:t xml:space="preserve"> </w:t>
      </w:r>
      <w:r>
        <w:rPr>
          <w:i/>
          <w:sz w:val="28"/>
          <w:u w:val="thick"/>
        </w:rPr>
        <w:t>THE</w:t>
      </w:r>
      <w:r>
        <w:rPr>
          <w:i/>
          <w:spacing w:val="-34"/>
          <w:sz w:val="28"/>
          <w:u w:val="thick"/>
        </w:rPr>
        <w:t xml:space="preserve"> </w:t>
      </w:r>
      <w:r>
        <w:rPr>
          <w:i/>
          <w:spacing w:val="-5"/>
          <w:sz w:val="28"/>
          <w:u w:val="thick"/>
        </w:rPr>
        <w:t>PARTIES</w:t>
      </w:r>
      <w:r>
        <w:rPr>
          <w:i/>
          <w:spacing w:val="-5"/>
          <w:sz w:val="28"/>
        </w:rPr>
        <w:t xml:space="preserve"> </w:t>
      </w:r>
      <w:r>
        <w:rPr>
          <w:b/>
          <w:spacing w:val="-3"/>
          <w:sz w:val="28"/>
        </w:rPr>
        <w:t xml:space="preserve">NOTICE </w:t>
      </w:r>
      <w:r>
        <w:rPr>
          <w:b/>
          <w:spacing w:val="-5"/>
          <w:sz w:val="28"/>
        </w:rPr>
        <w:t xml:space="preserve">TO </w:t>
      </w:r>
      <w:r>
        <w:rPr>
          <w:b/>
          <w:spacing w:val="-3"/>
          <w:sz w:val="28"/>
        </w:rPr>
        <w:t xml:space="preserve">PRINCIPAL </w:t>
      </w:r>
      <w:r>
        <w:rPr>
          <w:b/>
          <w:sz w:val="28"/>
        </w:rPr>
        <w:t xml:space="preserve">IS </w:t>
      </w:r>
      <w:r>
        <w:rPr>
          <w:b/>
          <w:spacing w:val="-3"/>
          <w:sz w:val="28"/>
        </w:rPr>
        <w:t xml:space="preserve">NOTICE </w:t>
      </w:r>
      <w:r>
        <w:rPr>
          <w:b/>
          <w:spacing w:val="-5"/>
          <w:sz w:val="28"/>
        </w:rPr>
        <w:t xml:space="preserve">TO </w:t>
      </w:r>
      <w:proofErr w:type="gramStart"/>
      <w:r>
        <w:rPr>
          <w:b/>
          <w:sz w:val="28"/>
        </w:rPr>
        <w:t xml:space="preserve">AGENT  </w:t>
      </w:r>
      <w:r>
        <w:rPr>
          <w:b/>
          <w:spacing w:val="-3"/>
          <w:sz w:val="28"/>
        </w:rPr>
        <w:t>NOTICE</w:t>
      </w:r>
      <w:proofErr w:type="gramEnd"/>
      <w:r>
        <w:rPr>
          <w:b/>
          <w:spacing w:val="-3"/>
          <w:sz w:val="28"/>
        </w:rPr>
        <w:t xml:space="preserve"> </w:t>
      </w:r>
      <w:r>
        <w:rPr>
          <w:b/>
          <w:spacing w:val="-5"/>
          <w:sz w:val="28"/>
        </w:rPr>
        <w:t xml:space="preserve">TO </w:t>
      </w:r>
      <w:r>
        <w:rPr>
          <w:b/>
          <w:sz w:val="28"/>
        </w:rPr>
        <w:t xml:space="preserve">AGENT IS </w:t>
      </w:r>
      <w:r>
        <w:rPr>
          <w:b/>
          <w:spacing w:val="-3"/>
          <w:sz w:val="28"/>
        </w:rPr>
        <w:t xml:space="preserve">NOTICE </w:t>
      </w:r>
      <w:r>
        <w:rPr>
          <w:b/>
          <w:spacing w:val="-5"/>
          <w:sz w:val="28"/>
        </w:rPr>
        <w:t>TO</w:t>
      </w:r>
      <w:r>
        <w:rPr>
          <w:b/>
          <w:spacing w:val="7"/>
          <w:sz w:val="28"/>
        </w:rPr>
        <w:t xml:space="preserve"> </w:t>
      </w:r>
      <w:r>
        <w:rPr>
          <w:b/>
          <w:spacing w:val="-3"/>
          <w:sz w:val="28"/>
        </w:rPr>
        <w:t>PRINCIPAL</w:t>
      </w:r>
    </w:p>
    <w:p w14:paraId="4D414822" w14:textId="77777777" w:rsidR="00134029" w:rsidRDefault="00134029">
      <w:pPr>
        <w:pStyle w:val="BodyText"/>
        <w:rPr>
          <w:b/>
          <w:sz w:val="20"/>
        </w:rPr>
      </w:pPr>
    </w:p>
    <w:p w14:paraId="5C792534" w14:textId="77777777" w:rsidR="00134029" w:rsidRDefault="00134029">
      <w:pPr>
        <w:pStyle w:val="BodyText"/>
        <w:rPr>
          <w:b/>
          <w:sz w:val="20"/>
        </w:rPr>
      </w:pPr>
    </w:p>
    <w:p w14:paraId="2E952877" w14:textId="3E96A92E" w:rsidR="00134029" w:rsidRDefault="00050110">
      <w:pPr>
        <w:spacing w:before="242"/>
        <w:ind w:right="19"/>
        <w:jc w:val="center"/>
        <w:rPr>
          <w:b/>
          <w:sz w:val="28"/>
        </w:rPr>
      </w:pPr>
      <w:r>
        <w:rPr>
          <w:b/>
          <w:w w:val="105"/>
          <w:sz w:val="28"/>
          <w:shd w:val="clear" w:color="auto" w:fill="FFFF00"/>
        </w:rPr>
        <w:t>5</w:t>
      </w:r>
      <w:r w:rsidR="003F527E">
        <w:rPr>
          <w:b/>
          <w:w w:val="105"/>
          <w:sz w:val="28"/>
          <w:shd w:val="clear" w:color="auto" w:fill="FFFF00"/>
        </w:rPr>
        <w:t>/10/2022</w:t>
      </w:r>
    </w:p>
    <w:p w14:paraId="2B3E1847" w14:textId="77777777" w:rsidR="00134029" w:rsidRDefault="00134029">
      <w:pPr>
        <w:pStyle w:val="BodyText"/>
        <w:spacing w:before="9"/>
        <w:rPr>
          <w:b/>
          <w:sz w:val="23"/>
        </w:rPr>
      </w:pPr>
    </w:p>
    <w:p w14:paraId="0836145E" w14:textId="4B4E980D" w:rsidR="00134029" w:rsidRDefault="003F527E">
      <w:pPr>
        <w:pStyle w:val="Heading1"/>
        <w:spacing w:before="110"/>
      </w:pPr>
      <w:r>
        <w:rPr>
          <w:b/>
          <w:i/>
          <w:spacing w:val="-3"/>
        </w:rPr>
        <w:t>From:</w:t>
      </w:r>
      <w:r w:rsidR="00050110">
        <w:rPr>
          <w:b/>
          <w:i/>
          <w:spacing w:val="-3"/>
        </w:rPr>
        <w:t xml:space="preserve"> </w:t>
      </w:r>
      <w:r w:rsidR="00050110" w:rsidRPr="00050110">
        <w:rPr>
          <w:bCs/>
          <w:iCs/>
          <w:spacing w:val="-3"/>
          <w:highlight w:val="yellow"/>
        </w:rPr>
        <w:t>F</w:t>
      </w:r>
      <w:r>
        <w:rPr>
          <w:shd w:val="clear" w:color="auto" w:fill="FFFF00"/>
        </w:rPr>
        <w:t xml:space="preserve">irst-Middle: </w:t>
      </w:r>
      <w:r>
        <w:rPr>
          <w:spacing w:val="-3"/>
          <w:shd w:val="clear" w:color="auto" w:fill="FFFF00"/>
        </w:rPr>
        <w:t xml:space="preserve">Family </w:t>
      </w:r>
      <w:r>
        <w:rPr>
          <w:shd w:val="clear" w:color="auto" w:fill="FFFF00"/>
        </w:rPr>
        <w:t>of Last,</w:t>
      </w:r>
      <w:r>
        <w:t xml:space="preserve"> beneﬁciary, </w:t>
      </w:r>
      <w:r>
        <w:rPr>
          <w:spacing w:val="-7"/>
        </w:rPr>
        <w:t xml:space="preserve">Trustor, </w:t>
      </w:r>
      <w:r>
        <w:t>and Secured-party</w:t>
      </w:r>
    </w:p>
    <w:p w14:paraId="39BB9B9E" w14:textId="4EBD3D93" w:rsidR="00134029" w:rsidRDefault="003F527E" w:rsidP="00050110">
      <w:pPr>
        <w:spacing w:before="31" w:line="264" w:lineRule="auto"/>
        <w:ind w:left="100" w:right="525"/>
        <w:rPr>
          <w:sz w:val="34"/>
        </w:rPr>
      </w:pPr>
      <w:r>
        <w:rPr>
          <w:sz w:val="28"/>
        </w:rPr>
        <w:t xml:space="preserve">to the Social Security Cestui que </w:t>
      </w:r>
      <w:r>
        <w:rPr>
          <w:spacing w:val="-7"/>
          <w:sz w:val="28"/>
        </w:rPr>
        <w:t>Trust</w:t>
      </w:r>
      <w:r w:rsidR="00050110">
        <w:rPr>
          <w:spacing w:val="-7"/>
          <w:sz w:val="28"/>
        </w:rPr>
        <w:t xml:space="preserve"> </w:t>
      </w:r>
      <w:r w:rsidR="00050110" w:rsidRPr="00050110">
        <w:rPr>
          <w:spacing w:val="-7"/>
          <w:sz w:val="28"/>
          <w:highlight w:val="yellow"/>
        </w:rPr>
        <w:t>F</w:t>
      </w:r>
      <w:r>
        <w:rPr>
          <w:spacing w:val="-3"/>
          <w:sz w:val="28"/>
          <w:shd w:val="clear" w:color="auto" w:fill="FFFF00"/>
        </w:rPr>
        <w:t xml:space="preserve">IRST </w:t>
      </w:r>
      <w:r>
        <w:rPr>
          <w:sz w:val="28"/>
          <w:shd w:val="clear" w:color="auto" w:fill="FFFF00"/>
        </w:rPr>
        <w:t>MIDDLE LAST</w:t>
      </w:r>
      <w:r>
        <w:rPr>
          <w:sz w:val="28"/>
        </w:rPr>
        <w:t xml:space="preserve"> Without </w:t>
      </w:r>
      <w:r>
        <w:rPr>
          <w:spacing w:val="-2"/>
          <w:sz w:val="28"/>
        </w:rPr>
        <w:t>Prejudice</w:t>
      </w:r>
      <w:r w:rsidR="00050110">
        <w:rPr>
          <w:spacing w:val="-2"/>
          <w:sz w:val="28"/>
        </w:rPr>
        <w:t xml:space="preserve"> c/o 123 street Joes, Texas, state republic [65791] Non-domestic without the United States</w:t>
      </w:r>
    </w:p>
    <w:p w14:paraId="6D4DBDBC" w14:textId="77777777" w:rsidR="00134029" w:rsidRDefault="003F527E">
      <w:pPr>
        <w:spacing w:before="261"/>
        <w:ind w:left="100"/>
        <w:rPr>
          <w:b/>
          <w:i/>
          <w:sz w:val="26"/>
        </w:rPr>
      </w:pPr>
      <w:r>
        <w:rPr>
          <w:rFonts w:ascii="Times New Roman"/>
          <w:spacing w:val="-65"/>
          <w:sz w:val="26"/>
          <w:u w:val="thick"/>
        </w:rPr>
        <w:t xml:space="preserve"> </w:t>
      </w:r>
      <w:r>
        <w:rPr>
          <w:b/>
          <w:i/>
          <w:spacing w:val="-3"/>
          <w:sz w:val="26"/>
          <w:u w:val="thick"/>
        </w:rPr>
        <w:t xml:space="preserve">TO: </w:t>
      </w:r>
      <w:r>
        <w:rPr>
          <w:b/>
          <w:i/>
          <w:sz w:val="26"/>
          <w:u w:val="thick"/>
        </w:rPr>
        <w:t xml:space="preserve">THE TRUSTEES AND THEIR </w:t>
      </w:r>
      <w:r>
        <w:rPr>
          <w:b/>
          <w:i/>
          <w:spacing w:val="-3"/>
          <w:sz w:val="26"/>
          <w:u w:val="thick"/>
        </w:rPr>
        <w:t>PRINCIPALS</w:t>
      </w:r>
    </w:p>
    <w:p w14:paraId="5A74BE1F" w14:textId="77777777" w:rsidR="00134029" w:rsidRDefault="00134029">
      <w:pPr>
        <w:pStyle w:val="BodyText"/>
        <w:rPr>
          <w:b/>
          <w:i/>
          <w:sz w:val="20"/>
        </w:rPr>
      </w:pPr>
    </w:p>
    <w:p w14:paraId="4BAE8999" w14:textId="77777777" w:rsidR="00134029" w:rsidRDefault="00134029">
      <w:pPr>
        <w:pStyle w:val="BodyText"/>
        <w:rPr>
          <w:b/>
          <w:i/>
          <w:sz w:val="20"/>
        </w:rPr>
      </w:pPr>
    </w:p>
    <w:p w14:paraId="5A9CEE48" w14:textId="0EEC587D" w:rsidR="00EF1826" w:rsidRPr="00EF1826" w:rsidRDefault="00EF1826" w:rsidP="00EF1826">
      <w:pPr>
        <w:pStyle w:val="BodyText"/>
        <w:numPr>
          <w:ilvl w:val="0"/>
          <w:numId w:val="4"/>
        </w:numPr>
        <w:tabs>
          <w:tab w:val="left" w:pos="879"/>
        </w:tabs>
        <w:spacing w:before="224" w:line="264" w:lineRule="auto"/>
        <w:ind w:right="241"/>
        <w:rPr>
          <w:shd w:val="clear" w:color="auto" w:fill="FFFF00"/>
        </w:rPr>
      </w:pPr>
      <w:r w:rsidRPr="00EF1826">
        <w:rPr>
          <w:highlight w:val="yellow"/>
        </w:rPr>
        <w:t>F</w:t>
      </w:r>
      <w:r w:rsidR="003F527E" w:rsidRPr="00EF1826">
        <w:rPr>
          <w:shd w:val="clear" w:color="auto" w:fill="FFFF00"/>
        </w:rPr>
        <w:t xml:space="preserve">irst: </w:t>
      </w:r>
      <w:r w:rsidR="003F527E" w:rsidRPr="00EF1826">
        <w:rPr>
          <w:spacing w:val="-3"/>
          <w:shd w:val="clear" w:color="auto" w:fill="FFFF00"/>
        </w:rPr>
        <w:t xml:space="preserve">Family </w:t>
      </w:r>
      <w:r w:rsidR="003F527E" w:rsidRPr="00EF1826">
        <w:rPr>
          <w:shd w:val="clear" w:color="auto" w:fill="FFFF00"/>
        </w:rPr>
        <w:t>of Last</w:t>
      </w:r>
      <w:r w:rsidRPr="00EF1826">
        <w:rPr>
          <w:shd w:val="clear" w:color="auto" w:fill="FFFF00"/>
        </w:rPr>
        <w:t xml:space="preserve"> </w:t>
      </w:r>
      <w:r w:rsidR="003F527E" w:rsidRPr="00EF1826">
        <w:rPr>
          <w:shd w:val="clear" w:color="auto" w:fill="FFFF00"/>
        </w:rPr>
        <w:t>(CEO)</w:t>
      </w:r>
      <w:r w:rsidR="003F527E">
        <w:t xml:space="preserve"> d/b/a </w:t>
      </w:r>
      <w:r w:rsidR="003F527E" w:rsidRPr="00EF1826">
        <w:rPr>
          <w:spacing w:val="-5"/>
        </w:rPr>
        <w:t xml:space="preserve">Trustee </w:t>
      </w:r>
      <w:r w:rsidR="003F527E">
        <w:t xml:space="preserve">of the Social Security Cestui Que </w:t>
      </w:r>
      <w:r w:rsidR="003F527E" w:rsidRPr="00EF1826">
        <w:rPr>
          <w:spacing w:val="-6"/>
        </w:rPr>
        <w:t>Trust</w:t>
      </w:r>
      <w:r w:rsidRPr="00EF1826">
        <w:rPr>
          <w:spacing w:val="-6"/>
        </w:rPr>
        <w:t xml:space="preserve"> </w:t>
      </w:r>
      <w:r w:rsidRPr="00EF1826">
        <w:rPr>
          <w:spacing w:val="-6"/>
          <w:highlight w:val="yellow"/>
        </w:rPr>
        <w:t>F</w:t>
      </w:r>
      <w:r w:rsidR="003F527E" w:rsidRPr="00EF1826">
        <w:rPr>
          <w:spacing w:val="-3"/>
          <w:shd w:val="clear" w:color="auto" w:fill="FFFF00"/>
        </w:rPr>
        <w:t xml:space="preserve">IRST </w:t>
      </w:r>
      <w:r w:rsidR="003F527E" w:rsidRPr="00EF1826">
        <w:rPr>
          <w:shd w:val="clear" w:color="auto" w:fill="FFFF00"/>
        </w:rPr>
        <w:t>MIDDLE LAST</w:t>
      </w:r>
      <w:r w:rsidR="003F527E">
        <w:t xml:space="preserve"> and</w:t>
      </w:r>
      <w:r>
        <w:t xml:space="preserve"> </w:t>
      </w:r>
      <w:r w:rsidRPr="00EF1826">
        <w:rPr>
          <w:highlight w:val="yellow"/>
        </w:rPr>
        <w:t>F</w:t>
      </w:r>
      <w:r w:rsidR="003F527E" w:rsidRPr="00EF1826">
        <w:rPr>
          <w:spacing w:val="-3"/>
          <w:shd w:val="clear" w:color="auto" w:fill="FFFF00"/>
        </w:rPr>
        <w:t>IRST LAST</w:t>
      </w:r>
      <w:r w:rsidR="003F527E" w:rsidRPr="00EF1826">
        <w:rPr>
          <w:spacing w:val="-3"/>
        </w:rPr>
        <w:t xml:space="preserve"> </w:t>
      </w:r>
      <w:r w:rsidR="003F527E">
        <w:t xml:space="preserve">CEO of </w:t>
      </w:r>
      <w:r w:rsidR="003F527E" w:rsidRPr="00EF1826">
        <w:rPr>
          <w:spacing w:val="-6"/>
        </w:rPr>
        <w:t xml:space="preserve">Trust </w:t>
      </w:r>
      <w:r w:rsidR="003F527E">
        <w:t>business entity</w:t>
      </w:r>
      <w:r>
        <w:t xml:space="preserve"> </w:t>
      </w:r>
      <w:r>
        <w:t xml:space="preserve">titled “CORPORATION” </w:t>
      </w:r>
      <w:r w:rsidRPr="00EF1826">
        <w:rPr>
          <w:highlight w:val="yellow"/>
        </w:rPr>
        <w:t>1000 N West St Floor 11,</w:t>
      </w:r>
      <w:r w:rsidRPr="00EF1826">
        <w:rPr>
          <w:highlight w:val="yellow"/>
        </w:rPr>
        <w:t xml:space="preserve"> </w:t>
      </w:r>
      <w:r w:rsidRPr="00EF1826">
        <w:rPr>
          <w:highlight w:val="yellow"/>
        </w:rPr>
        <w:t>Wilmington, DE 19801-1050</w:t>
      </w:r>
      <w:r>
        <w:t xml:space="preserve"> Certified Mail Return Receipt:</w:t>
      </w:r>
      <w:r>
        <w:t xml:space="preserve"> </w:t>
      </w:r>
      <w:r w:rsidRPr="00EF1826">
        <w:rPr>
          <w:highlight w:val="yellow"/>
        </w:rPr>
        <w:t>7</w:t>
      </w:r>
      <w:r w:rsidRPr="00EF1826">
        <w:rPr>
          <w:highlight w:val="yellow"/>
        </w:rPr>
        <w:t>0212720000216136190</w:t>
      </w:r>
      <w:r>
        <w:t xml:space="preserve"> </w:t>
      </w:r>
    </w:p>
    <w:p w14:paraId="4F4F0011" w14:textId="77777777" w:rsidR="00134029" w:rsidRDefault="00134029">
      <w:pPr>
        <w:pStyle w:val="BodyText"/>
        <w:rPr>
          <w:sz w:val="31"/>
        </w:rPr>
      </w:pPr>
    </w:p>
    <w:p w14:paraId="24C26CC3" w14:textId="77777777" w:rsidR="00134029" w:rsidRDefault="003F527E">
      <w:pPr>
        <w:pStyle w:val="Heading3"/>
      </w:pPr>
      <w:r>
        <w:t>With Completion of Service and designation of Witnesses To:</w:t>
      </w:r>
    </w:p>
    <w:p w14:paraId="51D32D7C" w14:textId="77777777" w:rsidR="00134029" w:rsidRDefault="00134029">
      <w:pPr>
        <w:pStyle w:val="BodyText"/>
        <w:rPr>
          <w:b/>
          <w:i/>
          <w:sz w:val="31"/>
        </w:rPr>
      </w:pPr>
    </w:p>
    <w:p w14:paraId="5F2B7B11" w14:textId="48FFA4EA" w:rsidR="00B30338" w:rsidRDefault="003F527E" w:rsidP="00130CC7">
      <w:pPr>
        <w:pStyle w:val="BodyText"/>
        <w:numPr>
          <w:ilvl w:val="0"/>
          <w:numId w:val="2"/>
        </w:numPr>
        <w:tabs>
          <w:tab w:val="left" w:pos="519"/>
        </w:tabs>
        <w:spacing w:line="264" w:lineRule="auto"/>
        <w:ind w:right="255"/>
      </w:pPr>
      <w:r w:rsidRPr="00050110">
        <w:pict w14:anchorId="2C9DAE84">
          <v:rect id="_x0000_s1035" style="position:absolute;left:0;text-align:left;margin-left:121.35pt;margin-top:15.95pt;width:129.1pt;height:16.4pt;z-index:-251886592;mso-position-horizontal-relative:page" fillcolor="yellow" stroked="f">
            <w10:wrap anchorx="page"/>
          </v:rect>
        </w:pict>
      </w:r>
      <w:r w:rsidRPr="00050110">
        <w:t xml:space="preserve">Merrick-B: </w:t>
      </w:r>
      <w:r w:rsidRPr="00050110">
        <w:rPr>
          <w:spacing w:val="-3"/>
        </w:rPr>
        <w:t xml:space="preserve">Family </w:t>
      </w:r>
      <w:r w:rsidRPr="00050110">
        <w:t>of Garland</w:t>
      </w:r>
      <w:r>
        <w:t xml:space="preserve"> d/b/a </w:t>
      </w:r>
      <w:r>
        <w:rPr>
          <w:spacing w:val="-5"/>
        </w:rPr>
        <w:t xml:space="preserve">Trustee </w:t>
      </w:r>
      <w:r>
        <w:t xml:space="preserve">of the Social Security Cestui que </w:t>
      </w:r>
      <w:r>
        <w:rPr>
          <w:spacing w:val="-6"/>
        </w:rPr>
        <w:t xml:space="preserve">Trust </w:t>
      </w:r>
      <w:r>
        <w:t xml:space="preserve">FIRST MIDDLE </w:t>
      </w:r>
      <w:r>
        <w:rPr>
          <w:spacing w:val="-3"/>
        </w:rPr>
        <w:t xml:space="preserve">LAST </w:t>
      </w:r>
      <w:r>
        <w:t xml:space="preserve">d/b/a MERRICK B. GARLAND United States Attorney General, </w:t>
      </w:r>
      <w:r>
        <w:rPr>
          <w:spacing w:val="-3"/>
        </w:rPr>
        <w:t xml:space="preserve">U.S. </w:t>
      </w:r>
      <w:r>
        <w:t>Department of Justice, 950 P</w:t>
      </w:r>
      <w:r>
        <w:t xml:space="preserve">ennsylvania </w:t>
      </w:r>
      <w:r>
        <w:rPr>
          <w:spacing w:val="-3"/>
        </w:rPr>
        <w:t xml:space="preserve">Avenue, </w:t>
      </w:r>
      <w:r>
        <w:rPr>
          <w:spacing w:val="-7"/>
        </w:rPr>
        <w:t xml:space="preserve">NW, </w:t>
      </w:r>
      <w:r>
        <w:t>Washington DC, 20530-0001. Certiﬁed Mail</w:t>
      </w:r>
      <w:r>
        <w:rPr>
          <w:spacing w:val="1"/>
        </w:rPr>
        <w:t xml:space="preserve"> </w:t>
      </w:r>
      <w:r>
        <w:t>Receipt:</w:t>
      </w:r>
      <w:r w:rsidR="00B30338">
        <w:t xml:space="preserve"> </w:t>
      </w:r>
      <w:r w:rsidR="00B30338" w:rsidRPr="00B30338">
        <w:rPr>
          <w:highlight w:val="yellow"/>
        </w:rPr>
        <w:t>3123131</w:t>
      </w:r>
    </w:p>
    <w:p w14:paraId="54FF9DAF" w14:textId="0977C941" w:rsidR="00130CC7" w:rsidRPr="00130CC7" w:rsidRDefault="00130CC7" w:rsidP="00130CC7">
      <w:pPr>
        <w:pStyle w:val="ListParagraph"/>
        <w:widowControl/>
        <w:numPr>
          <w:ilvl w:val="0"/>
          <w:numId w:val="2"/>
        </w:numPr>
        <w:adjustRightInd w:val="0"/>
        <w:rPr>
          <w:rFonts w:ascii="HelveticaNeue" w:eastAsiaTheme="minorHAnsi" w:hAnsi="HelveticaNeue" w:cs="HelveticaNeue"/>
          <w:sz w:val="26"/>
          <w:szCs w:val="26"/>
        </w:rPr>
      </w:pPr>
      <w:r w:rsidRPr="00130CC7">
        <w:rPr>
          <w:rFonts w:ascii="HelveticaNeue" w:eastAsiaTheme="minorHAnsi" w:hAnsi="HelveticaNeue" w:cs="HelveticaNeue"/>
          <w:sz w:val="26"/>
          <w:szCs w:val="26"/>
          <w:highlight w:val="yellow"/>
        </w:rPr>
        <w:t>Ken: Family of Paxton</w:t>
      </w:r>
      <w:r w:rsidRPr="00130CC7">
        <w:rPr>
          <w:rFonts w:ascii="HelveticaNeue" w:eastAsiaTheme="minorHAnsi" w:hAnsi="HelveticaNeue" w:cs="HelveticaNeue"/>
          <w:sz w:val="26"/>
          <w:szCs w:val="26"/>
        </w:rPr>
        <w:t xml:space="preserve"> d/b/a Trustee of the Social Security Cestui que Trust</w:t>
      </w:r>
    </w:p>
    <w:p w14:paraId="4F53480B" w14:textId="292D1CA0" w:rsidR="00130CC7" w:rsidRDefault="00130CC7" w:rsidP="00130CC7">
      <w:pPr>
        <w:pStyle w:val="BodyText"/>
        <w:tabs>
          <w:tab w:val="left" w:pos="519"/>
        </w:tabs>
        <w:spacing w:line="264" w:lineRule="auto"/>
        <w:ind w:right="255"/>
        <w:rPr>
          <w:spacing w:val="-145"/>
          <w:shd w:val="clear" w:color="auto" w:fill="FFFF00"/>
        </w:rPr>
      </w:pPr>
      <w:r>
        <w:rPr>
          <w:rFonts w:ascii="HelveticaNeue" w:eastAsiaTheme="minorHAnsi" w:hAnsi="HelveticaNeue" w:cs="HelveticaNeue"/>
        </w:rPr>
        <w:tab/>
      </w:r>
      <w:r w:rsidRPr="00130CC7">
        <w:rPr>
          <w:rFonts w:ascii="HelveticaNeue" w:eastAsiaTheme="minorHAnsi" w:hAnsi="HelveticaNeue" w:cs="HelveticaNeue"/>
          <w:highlight w:val="yellow"/>
        </w:rPr>
        <w:t>FIRST MIDDLE</w:t>
      </w:r>
      <w:r w:rsidRPr="00130CC7">
        <w:rPr>
          <w:rFonts w:ascii="HelveticaNeue" w:eastAsiaTheme="minorHAnsi" w:hAnsi="HelveticaNeue" w:cs="HelveticaNeue"/>
        </w:rPr>
        <w:t xml:space="preserve"> </w:t>
      </w:r>
      <w:r w:rsidRPr="00130CC7">
        <w:rPr>
          <w:rFonts w:ascii="HelveticaNeue" w:eastAsiaTheme="minorHAnsi" w:hAnsi="HelveticaNeue" w:cs="HelveticaNeue"/>
          <w:highlight w:val="yellow"/>
        </w:rPr>
        <w:t>LAST</w:t>
      </w:r>
      <w:r>
        <w:rPr>
          <w:rFonts w:ascii="HelveticaNeue" w:eastAsiaTheme="minorHAnsi" w:hAnsi="HelveticaNeue" w:cs="HelveticaNeue"/>
        </w:rPr>
        <w:t xml:space="preserve"> d/b/a </w:t>
      </w:r>
      <w:r w:rsidRPr="00130CC7">
        <w:rPr>
          <w:rFonts w:ascii="HelveticaNeue" w:eastAsiaTheme="minorHAnsi" w:hAnsi="HelveticaNeue" w:cs="HelveticaNeue"/>
          <w:highlight w:val="yellow"/>
        </w:rPr>
        <w:t>KEN PAXTON</w:t>
      </w:r>
      <w:r>
        <w:rPr>
          <w:rFonts w:ascii="HelveticaNeue" w:eastAsiaTheme="minorHAnsi" w:hAnsi="HelveticaNeue" w:cs="HelveticaNeue"/>
        </w:rPr>
        <w:t xml:space="preserve"> State of </w:t>
      </w:r>
      <w:r w:rsidRPr="00130CC7">
        <w:rPr>
          <w:rFonts w:ascii="HelveticaNeue" w:eastAsiaTheme="minorHAnsi" w:hAnsi="HelveticaNeue" w:cs="HelveticaNeue"/>
          <w:highlight w:val="yellow"/>
        </w:rPr>
        <w:t>Texas Attorney General</w:t>
      </w:r>
    </w:p>
    <w:p w14:paraId="5248BA47" w14:textId="77777777" w:rsidR="00B30338" w:rsidRDefault="00B30338" w:rsidP="00B30338">
      <w:pPr>
        <w:pStyle w:val="BodyText"/>
        <w:spacing w:line="294" w:lineRule="exact"/>
        <w:ind w:left="520"/>
        <w:rPr>
          <w:spacing w:val="-145"/>
          <w:shd w:val="clear" w:color="auto" w:fill="FFFF00"/>
        </w:rPr>
      </w:pPr>
    </w:p>
    <w:p w14:paraId="4BEE7A48" w14:textId="77777777" w:rsidR="00B30338" w:rsidRDefault="00B30338" w:rsidP="00B30338">
      <w:pPr>
        <w:pStyle w:val="BodyText"/>
        <w:spacing w:line="294" w:lineRule="exact"/>
        <w:rPr>
          <w:shd w:val="clear" w:color="auto" w:fill="FFFF00"/>
        </w:rPr>
      </w:pPr>
    </w:p>
    <w:p w14:paraId="2717A2A9" w14:textId="77777777" w:rsidR="00B30338" w:rsidRDefault="00B30338" w:rsidP="00B30338">
      <w:pPr>
        <w:pStyle w:val="BodyText"/>
        <w:spacing w:line="294" w:lineRule="exact"/>
        <w:rPr>
          <w:shd w:val="clear" w:color="auto" w:fill="FFFF00"/>
        </w:rPr>
      </w:pPr>
    </w:p>
    <w:p w14:paraId="76EADC49" w14:textId="77777777" w:rsidR="00134029" w:rsidRDefault="00134029">
      <w:pPr>
        <w:spacing w:line="264" w:lineRule="auto"/>
        <w:sectPr w:rsidR="00134029">
          <w:headerReference w:type="default" r:id="rId7"/>
          <w:footerReference w:type="default" r:id="rId8"/>
          <w:type w:val="continuous"/>
          <w:pgSz w:w="12240" w:h="15840"/>
          <w:pgMar w:top="1360" w:right="1320" w:bottom="280" w:left="1340" w:header="720" w:footer="720" w:gutter="0"/>
          <w:cols w:space="720"/>
        </w:sectPr>
      </w:pPr>
    </w:p>
    <w:p w14:paraId="2B11CC8A" w14:textId="5DE28A32" w:rsidR="00134029" w:rsidRDefault="00130CC7">
      <w:pPr>
        <w:pStyle w:val="BodyText"/>
        <w:spacing w:before="89" w:line="264" w:lineRule="auto"/>
        <w:ind w:left="520" w:right="780"/>
      </w:pPr>
      <w:r>
        <w:rPr>
          <w:shd w:val="clear" w:color="auto" w:fill="FFFF00"/>
        </w:rPr>
        <w:lastRenderedPageBreak/>
        <w:t>O</w:t>
      </w:r>
      <w:r w:rsidR="003F527E">
        <w:rPr>
          <w:shd w:val="clear" w:color="auto" w:fill="FFFF00"/>
        </w:rPr>
        <w:t>ﬃ</w:t>
      </w:r>
      <w:r w:rsidR="003F527E">
        <w:rPr>
          <w:shd w:val="clear" w:color="auto" w:fill="FFFF00"/>
        </w:rPr>
        <w:t xml:space="preserve">ce of the Attorney General, 300 </w:t>
      </w:r>
      <w:r w:rsidR="003F527E">
        <w:rPr>
          <w:spacing w:val="-9"/>
          <w:shd w:val="clear" w:color="auto" w:fill="FFFF00"/>
        </w:rPr>
        <w:t xml:space="preserve">W. </w:t>
      </w:r>
      <w:r w:rsidR="003F527E">
        <w:rPr>
          <w:shd w:val="clear" w:color="auto" w:fill="FFFF00"/>
        </w:rPr>
        <w:t xml:space="preserve">15th Street, Austin, </w:t>
      </w:r>
      <w:r w:rsidR="003F527E">
        <w:rPr>
          <w:spacing w:val="-7"/>
          <w:shd w:val="clear" w:color="auto" w:fill="FFFF00"/>
        </w:rPr>
        <w:t xml:space="preserve">Texas </w:t>
      </w:r>
      <w:r w:rsidR="003F527E">
        <w:rPr>
          <w:shd w:val="clear" w:color="auto" w:fill="FFFF00"/>
        </w:rPr>
        <w:t>78701,</w:t>
      </w:r>
      <w:r>
        <w:rPr>
          <w:shd w:val="clear" w:color="auto" w:fill="FFFF00"/>
        </w:rPr>
        <w:t xml:space="preserve"> </w:t>
      </w:r>
      <w:r>
        <w:t xml:space="preserve">Certified Return Receipt #: </w:t>
      </w:r>
      <w:r w:rsidR="003F527E">
        <w:rPr>
          <w:spacing w:val="-6"/>
          <w:shd w:val="clear" w:color="auto" w:fill="FFFF00"/>
        </w:rPr>
        <w:t xml:space="preserve"> </w:t>
      </w:r>
      <w:r w:rsidR="003F527E">
        <w:rPr>
          <w:shd w:val="clear" w:color="auto" w:fill="FFFF00"/>
        </w:rPr>
        <w:t>70212720000216136091</w:t>
      </w:r>
    </w:p>
    <w:p w14:paraId="64E092E3" w14:textId="77777777" w:rsidR="00134029" w:rsidRDefault="00134029">
      <w:pPr>
        <w:pStyle w:val="BodyText"/>
        <w:rPr>
          <w:sz w:val="20"/>
        </w:rPr>
      </w:pPr>
    </w:p>
    <w:p w14:paraId="166FF69E" w14:textId="77777777" w:rsidR="00134029" w:rsidRDefault="00134029">
      <w:pPr>
        <w:pStyle w:val="BodyText"/>
        <w:rPr>
          <w:sz w:val="20"/>
        </w:rPr>
      </w:pPr>
    </w:p>
    <w:p w14:paraId="6054D14E" w14:textId="77777777" w:rsidR="00134029" w:rsidRDefault="00134029">
      <w:pPr>
        <w:pStyle w:val="BodyText"/>
        <w:rPr>
          <w:sz w:val="20"/>
        </w:rPr>
      </w:pPr>
    </w:p>
    <w:p w14:paraId="30EE893C" w14:textId="77777777" w:rsidR="00134029" w:rsidRDefault="00134029">
      <w:pPr>
        <w:pStyle w:val="BodyText"/>
        <w:rPr>
          <w:sz w:val="20"/>
        </w:rPr>
      </w:pPr>
    </w:p>
    <w:p w14:paraId="4A138BDA" w14:textId="77777777" w:rsidR="00134029" w:rsidRDefault="00134029">
      <w:pPr>
        <w:pStyle w:val="BodyText"/>
        <w:rPr>
          <w:sz w:val="20"/>
        </w:rPr>
      </w:pPr>
    </w:p>
    <w:p w14:paraId="6AE907DA" w14:textId="77777777" w:rsidR="00134029" w:rsidRDefault="00134029">
      <w:pPr>
        <w:pStyle w:val="BodyText"/>
        <w:rPr>
          <w:sz w:val="20"/>
        </w:rPr>
      </w:pPr>
    </w:p>
    <w:p w14:paraId="08DF3859" w14:textId="77777777" w:rsidR="00134029" w:rsidRDefault="00134029">
      <w:pPr>
        <w:pStyle w:val="BodyText"/>
        <w:rPr>
          <w:sz w:val="20"/>
        </w:rPr>
      </w:pPr>
    </w:p>
    <w:p w14:paraId="76817570" w14:textId="77777777" w:rsidR="00134029" w:rsidRDefault="00134029">
      <w:pPr>
        <w:pStyle w:val="BodyText"/>
        <w:rPr>
          <w:sz w:val="20"/>
        </w:rPr>
      </w:pPr>
    </w:p>
    <w:p w14:paraId="5F8331FC" w14:textId="77777777" w:rsidR="00134029" w:rsidRDefault="00134029">
      <w:pPr>
        <w:pStyle w:val="BodyText"/>
        <w:spacing w:before="8"/>
        <w:rPr>
          <w:sz w:val="29"/>
        </w:rPr>
      </w:pPr>
    </w:p>
    <w:p w14:paraId="47218AC1" w14:textId="77777777" w:rsidR="00134029" w:rsidRDefault="003F527E">
      <w:pPr>
        <w:spacing w:before="110"/>
        <w:ind w:right="18"/>
        <w:jc w:val="center"/>
        <w:rPr>
          <w:b/>
          <w:sz w:val="26"/>
        </w:rPr>
      </w:pPr>
      <w:r>
        <w:rPr>
          <w:rFonts w:ascii="Times New Roman"/>
          <w:spacing w:val="-57"/>
          <w:sz w:val="26"/>
          <w:u w:val="thick"/>
        </w:rPr>
        <w:t xml:space="preserve"> </w:t>
      </w:r>
      <w:r>
        <w:rPr>
          <w:b/>
          <w:spacing w:val="-3"/>
          <w:sz w:val="26"/>
          <w:u w:val="thick"/>
        </w:rPr>
        <w:t xml:space="preserve">NOTICE </w:t>
      </w:r>
      <w:r>
        <w:rPr>
          <w:b/>
          <w:sz w:val="26"/>
          <w:u w:val="thick"/>
        </w:rPr>
        <w:t xml:space="preserve">OF CONDITIONAL </w:t>
      </w:r>
      <w:r>
        <w:rPr>
          <w:b/>
          <w:spacing w:val="-3"/>
          <w:sz w:val="26"/>
          <w:u w:val="thick"/>
        </w:rPr>
        <w:t>ACCEPTANCE</w:t>
      </w:r>
    </w:p>
    <w:p w14:paraId="6CD4F1C4" w14:textId="77777777" w:rsidR="00134029" w:rsidRDefault="00134029">
      <w:pPr>
        <w:pStyle w:val="BodyText"/>
        <w:spacing w:before="11"/>
        <w:rPr>
          <w:b/>
          <w:sz w:val="30"/>
        </w:rPr>
      </w:pPr>
    </w:p>
    <w:p w14:paraId="404BDC5F" w14:textId="30B9058A" w:rsidR="00134029" w:rsidRDefault="003F527E">
      <w:pPr>
        <w:pStyle w:val="BodyText"/>
        <w:ind w:left="100"/>
      </w:pPr>
      <w:r>
        <w:pict w14:anchorId="383CD1B9">
          <v:rect id="_x0000_s1034" style="position:absolute;left:0;text-align:left;margin-left:167.9pt;margin-top:-.45pt;width:64.5pt;height:16.4pt;z-index:-251885568;mso-position-horizontal-relative:page" fillcolor="yellow" stroked="f">
            <w10:wrap anchorx="page"/>
          </v:rect>
        </w:pict>
      </w:r>
      <w:r>
        <w:t>Greetings to you First: Last d/b/a</w:t>
      </w:r>
      <w:r w:rsidR="00EC73DC">
        <w:t xml:space="preserve"> </w:t>
      </w:r>
      <w:r w:rsidR="00EC73DC" w:rsidRPr="00EC73DC">
        <w:rPr>
          <w:highlight w:val="yellow"/>
        </w:rPr>
        <w:t>F</w:t>
      </w:r>
      <w:r>
        <w:rPr>
          <w:spacing w:val="-3"/>
          <w:shd w:val="clear" w:color="auto" w:fill="FFFF00"/>
        </w:rPr>
        <w:t>IRST LAST</w:t>
      </w:r>
      <w:r>
        <w:rPr>
          <w:spacing w:val="-3"/>
        </w:rPr>
        <w:t xml:space="preserve"> </w:t>
      </w:r>
      <w:r>
        <w:rPr>
          <w:spacing w:val="-5"/>
        </w:rPr>
        <w:t xml:space="preserve">Trustee </w:t>
      </w:r>
      <w:r>
        <w:t>operating as CEO for</w:t>
      </w:r>
    </w:p>
    <w:p w14:paraId="3951FF34" w14:textId="1D2A775A" w:rsidR="00134029" w:rsidRDefault="003F527E">
      <w:pPr>
        <w:pStyle w:val="BodyText"/>
        <w:spacing w:before="29"/>
        <w:ind w:left="100"/>
      </w:pPr>
      <w:r>
        <w:rPr>
          <w:spacing w:val="-6"/>
        </w:rPr>
        <w:t xml:space="preserve">Trust </w:t>
      </w:r>
      <w:r>
        <w:t>entity</w:t>
      </w:r>
      <w:r w:rsidR="00EC73DC">
        <w:t xml:space="preserve"> </w:t>
      </w:r>
      <w:r w:rsidR="00EC73DC" w:rsidRPr="00EC73DC">
        <w:rPr>
          <w:highlight w:val="yellow"/>
        </w:rPr>
        <w:t>C</w:t>
      </w:r>
      <w:r>
        <w:rPr>
          <w:spacing w:val="-3"/>
          <w:shd w:val="clear" w:color="auto" w:fill="FFFF00"/>
        </w:rPr>
        <w:t xml:space="preserve">ORPORATION </w:t>
      </w:r>
      <w:r>
        <w:rPr>
          <w:shd w:val="clear" w:color="auto" w:fill="FFFF00"/>
        </w:rPr>
        <w:t>NAME</w:t>
      </w:r>
      <w:r>
        <w:t>.</w:t>
      </w:r>
    </w:p>
    <w:p w14:paraId="19B84DCD" w14:textId="1C277D5B" w:rsidR="00134029" w:rsidRDefault="003F527E">
      <w:pPr>
        <w:pStyle w:val="BodyText"/>
        <w:tabs>
          <w:tab w:val="left" w:pos="4388"/>
        </w:tabs>
        <w:spacing w:before="29" w:line="264" w:lineRule="auto"/>
        <w:ind w:left="100" w:right="121" w:firstLine="72"/>
      </w:pPr>
      <w:r>
        <w:t xml:space="preserve">This correspondence is in reference to several governing bodies that as a Corporation, you are bound to act honestly and in good faith and charged </w:t>
      </w:r>
      <w:proofErr w:type="gramStart"/>
      <w:r>
        <w:t>with  an</w:t>
      </w:r>
      <w:proofErr w:type="gramEnd"/>
      <w:r>
        <w:t xml:space="preserve"> equitable duty to deal with </w:t>
      </w:r>
      <w:r>
        <w:rPr>
          <w:spacing w:val="-6"/>
        </w:rPr>
        <w:t xml:space="preserve">Trust </w:t>
      </w:r>
      <w:r>
        <w:t xml:space="preserve">property and </w:t>
      </w:r>
      <w:r>
        <w:t xml:space="preserve">to make the best decision for  the beneﬁciary of the trust. </w:t>
      </w:r>
      <w:r>
        <w:rPr>
          <w:spacing w:val="-10"/>
        </w:rPr>
        <w:t xml:space="preserve">You </w:t>
      </w:r>
      <w:r>
        <w:t xml:space="preserve">have received multiple negotiable instruments of payment from the beneﬁciary to pay the debt in full from the </w:t>
      </w:r>
      <w:r w:rsidR="00EC73DC">
        <w:rPr>
          <w:spacing w:val="-3"/>
        </w:rPr>
        <w:t>VESSEL</w:t>
      </w:r>
      <w:r>
        <w:rPr>
          <w:spacing w:val="-3"/>
        </w:rPr>
        <w:t xml:space="preserve"> </w:t>
      </w:r>
      <w:r>
        <w:t xml:space="preserve">account. </w:t>
      </w:r>
      <w:r>
        <w:rPr>
          <w:spacing w:val="-10"/>
        </w:rPr>
        <w:t xml:space="preserve">You </w:t>
      </w:r>
      <w:r>
        <w:t>have failed to uphold your relationship as the trustee to th</w:t>
      </w:r>
      <w:r>
        <w:t xml:space="preserve">e trust and have not acted in the best interest of the beneﬁciary which is considered fraud. </w:t>
      </w:r>
      <w:r>
        <w:rPr>
          <w:spacing w:val="-10"/>
        </w:rPr>
        <w:t xml:space="preserve">You </w:t>
      </w:r>
      <w:r>
        <w:t xml:space="preserve">have refused to accept my Negotiable Instruments as </w:t>
      </w:r>
      <w:proofErr w:type="gramStart"/>
      <w:r>
        <w:t>payment,</w:t>
      </w:r>
      <w:proofErr w:type="gramEnd"/>
      <w:r>
        <w:t xml:space="preserve"> </w:t>
      </w:r>
      <w:r>
        <w:rPr>
          <w:spacing w:val="-3"/>
        </w:rPr>
        <w:t xml:space="preserve">however, </w:t>
      </w:r>
      <w:r>
        <w:t xml:space="preserve">you have never returned any of the </w:t>
      </w:r>
      <w:r w:rsidRPr="00EC73DC">
        <w:rPr>
          <w:highlight w:val="yellow"/>
        </w:rPr>
        <w:t>ﬁ</w:t>
      </w:r>
      <w:r w:rsidRPr="00EC73DC">
        <w:rPr>
          <w:highlight w:val="yellow"/>
        </w:rPr>
        <w:t>ve</w:t>
      </w:r>
      <w:r>
        <w:t xml:space="preserve"> negotiable instruments sent via certiﬁed mail </w:t>
      </w:r>
      <w:r w:rsidR="00EC73DC" w:rsidRPr="00EC73DC">
        <w:rPr>
          <w:highlight w:val="yellow"/>
        </w:rPr>
        <w:t>(List them here, *attached as an exhibit with dates clearly seen)</w:t>
      </w:r>
      <w:r w:rsidR="00EC73DC">
        <w:t xml:space="preserve"> and label them </w:t>
      </w:r>
      <w:r>
        <w:t>ther</w:t>
      </w:r>
      <w:r>
        <w:t xml:space="preserve">efore that is acceptance of value per UCC 3-603. The payment has been made in full </w:t>
      </w:r>
      <w:r w:rsidRPr="00EC73DC">
        <w:rPr>
          <w:highlight w:val="yellow"/>
        </w:rPr>
        <w:t>ﬁ</w:t>
      </w:r>
      <w:r w:rsidRPr="00EC73DC">
        <w:rPr>
          <w:highlight w:val="yellow"/>
        </w:rPr>
        <w:t>ve</w:t>
      </w:r>
      <w:r>
        <w:t xml:space="preserve"> times and you have refused to place a $0 balance on the ledge</w:t>
      </w:r>
      <w:r w:rsidR="00EC73DC">
        <w:t>r</w:t>
      </w:r>
      <w:r>
        <w:t xml:space="preserve"> paid by</w:t>
      </w:r>
      <w:r>
        <w:rPr>
          <w:spacing w:val="-6"/>
        </w:rPr>
        <w:t xml:space="preserve"> </w:t>
      </w:r>
      <w:r>
        <w:t>the</w:t>
      </w:r>
      <w:r>
        <w:rPr>
          <w:spacing w:val="-2"/>
        </w:rPr>
        <w:t xml:space="preserve"> </w:t>
      </w:r>
      <w:r w:rsidR="00EC73DC">
        <w:rPr>
          <w:spacing w:val="-2"/>
        </w:rPr>
        <w:t>VESSEL</w:t>
      </w:r>
      <w:r>
        <w:rPr>
          <w:spacing w:val="-2"/>
        </w:rPr>
        <w:t>.</w:t>
      </w:r>
      <w:r w:rsidR="00EC73DC">
        <w:rPr>
          <w:spacing w:val="-2"/>
        </w:rPr>
        <w:t xml:space="preserve">  </w:t>
      </w:r>
      <w:r>
        <w:t>I will conditionally accept your oﬀer</w:t>
      </w:r>
      <w:r>
        <w:rPr>
          <w:spacing w:val="18"/>
        </w:rPr>
        <w:t xml:space="preserve"> </w:t>
      </w:r>
      <w:r>
        <w:t>of</w:t>
      </w:r>
    </w:p>
    <w:p w14:paraId="4E8D7821" w14:textId="77777777" w:rsidR="00134029" w:rsidRDefault="003F527E">
      <w:pPr>
        <w:pStyle w:val="Heading2"/>
        <w:spacing w:before="0" w:line="285" w:lineRule="exact"/>
        <w:rPr>
          <w:u w:val="none"/>
        </w:rPr>
      </w:pPr>
      <w:r>
        <w:rPr>
          <w:rFonts w:ascii="Times New Roman"/>
          <w:b w:val="0"/>
          <w:spacing w:val="-65"/>
          <w:u w:val="thick"/>
        </w:rPr>
        <w:t xml:space="preserve"> </w:t>
      </w:r>
      <w:r>
        <w:rPr>
          <w:u w:val="thick"/>
        </w:rPr>
        <w:t>refusal of payment if you can meet these terms and conditions.</w:t>
      </w:r>
    </w:p>
    <w:p w14:paraId="24466ED8" w14:textId="77777777" w:rsidR="00134029" w:rsidRDefault="00134029">
      <w:pPr>
        <w:pStyle w:val="BodyText"/>
        <w:spacing w:before="11"/>
        <w:rPr>
          <w:b/>
          <w:sz w:val="30"/>
        </w:rPr>
      </w:pPr>
    </w:p>
    <w:p w14:paraId="3D171AAD" w14:textId="77777777" w:rsidR="00134029" w:rsidRDefault="003F527E">
      <w:pPr>
        <w:ind w:left="100"/>
        <w:rPr>
          <w:b/>
          <w:sz w:val="26"/>
        </w:rPr>
      </w:pPr>
      <w:r>
        <w:rPr>
          <w:rFonts w:ascii="Times New Roman" w:hAnsi="Times New Roman"/>
          <w:spacing w:val="-65"/>
          <w:sz w:val="26"/>
          <w:u w:val="thick"/>
        </w:rPr>
        <w:t xml:space="preserve"> </w:t>
      </w:r>
      <w:r>
        <w:rPr>
          <w:b/>
          <w:sz w:val="26"/>
          <w:u w:val="thick"/>
        </w:rPr>
        <w:t xml:space="preserve">I serve this “Conditional Acceptance” upon the </w:t>
      </w:r>
      <w:r>
        <w:rPr>
          <w:b/>
          <w:spacing w:val="-4"/>
          <w:sz w:val="26"/>
          <w:u w:val="thick"/>
        </w:rPr>
        <w:t xml:space="preserve">Trustee, </w:t>
      </w:r>
      <w:r>
        <w:rPr>
          <w:b/>
          <w:sz w:val="26"/>
          <w:u w:val="thick"/>
        </w:rPr>
        <w:t>their Principals,</w:t>
      </w:r>
    </w:p>
    <w:p w14:paraId="3A674041" w14:textId="1CB8177E" w:rsidR="00134029" w:rsidRDefault="003F527E">
      <w:pPr>
        <w:spacing w:before="29"/>
        <w:ind w:left="100"/>
        <w:rPr>
          <w:b/>
          <w:sz w:val="26"/>
        </w:rPr>
      </w:pPr>
      <w:r>
        <w:rPr>
          <w:rFonts w:ascii="Times New Roman"/>
          <w:spacing w:val="-65"/>
          <w:sz w:val="26"/>
          <w:u w:val="thick"/>
        </w:rPr>
        <w:t xml:space="preserve"> </w:t>
      </w:r>
      <w:r>
        <w:rPr>
          <w:b/>
          <w:sz w:val="26"/>
          <w:u w:val="thick"/>
        </w:rPr>
        <w:t>and the living person</w:t>
      </w:r>
      <w:r w:rsidR="00361A82">
        <w:rPr>
          <w:b/>
          <w:sz w:val="26"/>
          <w:u w:val="thick"/>
        </w:rPr>
        <w:t xml:space="preserve"> </w:t>
      </w:r>
      <w:r w:rsidR="00361A82" w:rsidRPr="00361A82">
        <w:rPr>
          <w:b/>
          <w:sz w:val="26"/>
          <w:highlight w:val="yellow"/>
          <w:u w:val="thick"/>
        </w:rPr>
        <w:t>Fi</w:t>
      </w:r>
      <w:r>
        <w:rPr>
          <w:b/>
          <w:sz w:val="26"/>
          <w:u w:val="thick"/>
          <w:shd w:val="clear" w:color="auto" w:fill="FFFF00"/>
        </w:rPr>
        <w:t xml:space="preserve">rst: </w:t>
      </w:r>
      <w:proofErr w:type="gramStart"/>
      <w:r>
        <w:rPr>
          <w:b/>
          <w:sz w:val="26"/>
          <w:u w:val="thick"/>
          <w:shd w:val="clear" w:color="auto" w:fill="FFFF00"/>
        </w:rPr>
        <w:t>Last.(</w:t>
      </w:r>
      <w:proofErr w:type="gramEnd"/>
      <w:r>
        <w:rPr>
          <w:b/>
          <w:sz w:val="26"/>
          <w:u w:val="thick"/>
          <w:shd w:val="clear" w:color="auto" w:fill="FFFF00"/>
        </w:rPr>
        <w:t>CEO)</w:t>
      </w:r>
    </w:p>
    <w:p w14:paraId="2618DC8D" w14:textId="77777777" w:rsidR="00134029" w:rsidRDefault="00134029">
      <w:pPr>
        <w:pStyle w:val="BodyText"/>
        <w:spacing w:before="11"/>
        <w:rPr>
          <w:b/>
          <w:sz w:val="30"/>
        </w:rPr>
      </w:pPr>
    </w:p>
    <w:p w14:paraId="0A4E3E83" w14:textId="7A5ECFBF" w:rsidR="00B318A4" w:rsidRDefault="003F527E" w:rsidP="00B318A4">
      <w:pPr>
        <w:pStyle w:val="BodyText"/>
        <w:spacing w:line="264" w:lineRule="auto"/>
        <w:ind w:left="100" w:right="525"/>
      </w:pPr>
      <w:r>
        <w:rPr>
          <w:rFonts w:ascii="Times New Roman" w:hAnsi="Times New Roman"/>
          <w:spacing w:val="-65"/>
          <w:u w:val="thick"/>
        </w:rPr>
        <w:t xml:space="preserve"> </w:t>
      </w:r>
      <w:r>
        <w:rPr>
          <w:b/>
          <w:w w:val="105"/>
          <w:u w:val="thick"/>
        </w:rPr>
        <w:t>Be</w:t>
      </w:r>
      <w:r>
        <w:rPr>
          <w:b/>
          <w:spacing w:val="-32"/>
          <w:w w:val="105"/>
          <w:u w:val="thick"/>
        </w:rPr>
        <w:t xml:space="preserve"> </w:t>
      </w:r>
      <w:r>
        <w:rPr>
          <w:b/>
          <w:w w:val="105"/>
          <w:u w:val="thick"/>
        </w:rPr>
        <w:t>it</w:t>
      </w:r>
      <w:r>
        <w:rPr>
          <w:b/>
          <w:spacing w:val="-31"/>
          <w:w w:val="105"/>
          <w:u w:val="thick"/>
        </w:rPr>
        <w:t xml:space="preserve"> </w:t>
      </w:r>
      <w:r>
        <w:rPr>
          <w:b/>
          <w:w w:val="105"/>
          <w:u w:val="thick"/>
        </w:rPr>
        <w:t>known:</w:t>
      </w:r>
      <w:r>
        <w:rPr>
          <w:b/>
          <w:spacing w:val="12"/>
          <w:w w:val="105"/>
        </w:rPr>
        <w:t xml:space="preserve"> </w:t>
      </w:r>
      <w:r>
        <w:rPr>
          <w:w w:val="105"/>
        </w:rPr>
        <w:t>The</w:t>
      </w:r>
      <w:r>
        <w:rPr>
          <w:spacing w:val="-31"/>
          <w:w w:val="105"/>
        </w:rPr>
        <w:t xml:space="preserve"> </w:t>
      </w:r>
      <w:r>
        <w:rPr>
          <w:w w:val="105"/>
        </w:rPr>
        <w:t>“Conditional</w:t>
      </w:r>
      <w:r>
        <w:rPr>
          <w:spacing w:val="-31"/>
          <w:w w:val="105"/>
        </w:rPr>
        <w:t xml:space="preserve"> </w:t>
      </w:r>
      <w:r>
        <w:rPr>
          <w:w w:val="105"/>
        </w:rPr>
        <w:t>Acceptance”</w:t>
      </w:r>
      <w:r>
        <w:rPr>
          <w:spacing w:val="-31"/>
          <w:w w:val="105"/>
        </w:rPr>
        <w:t xml:space="preserve"> </w:t>
      </w:r>
      <w:r>
        <w:rPr>
          <w:w w:val="105"/>
        </w:rPr>
        <w:t>to</w:t>
      </w:r>
      <w:r>
        <w:rPr>
          <w:spacing w:val="-31"/>
          <w:w w:val="105"/>
        </w:rPr>
        <w:t xml:space="preserve"> </w:t>
      </w:r>
      <w:r>
        <w:rPr>
          <w:w w:val="105"/>
        </w:rPr>
        <w:t>your</w:t>
      </w:r>
      <w:r>
        <w:rPr>
          <w:spacing w:val="-32"/>
          <w:w w:val="105"/>
        </w:rPr>
        <w:t xml:space="preserve"> </w:t>
      </w:r>
      <w:r>
        <w:rPr>
          <w:w w:val="105"/>
        </w:rPr>
        <w:t>oﬀer</w:t>
      </w:r>
      <w:r>
        <w:rPr>
          <w:spacing w:val="-31"/>
          <w:w w:val="105"/>
        </w:rPr>
        <w:t xml:space="preserve"> </w:t>
      </w:r>
      <w:r>
        <w:rPr>
          <w:w w:val="105"/>
        </w:rPr>
        <w:t>establishes</w:t>
      </w:r>
      <w:r>
        <w:rPr>
          <w:spacing w:val="-31"/>
          <w:w w:val="105"/>
        </w:rPr>
        <w:t xml:space="preserve"> </w:t>
      </w:r>
      <w:r>
        <w:rPr>
          <w:w w:val="105"/>
        </w:rPr>
        <w:t>a Comm</w:t>
      </w:r>
      <w:r>
        <w:rPr>
          <w:w w:val="105"/>
        </w:rPr>
        <w:t>on Law - contract between</w:t>
      </w:r>
      <w:r>
        <w:rPr>
          <w:spacing w:val="-34"/>
          <w:w w:val="105"/>
        </w:rPr>
        <w:t xml:space="preserve"> </w:t>
      </w:r>
      <w:r>
        <w:rPr>
          <w:w w:val="105"/>
        </w:rPr>
        <w:t>us</w:t>
      </w:r>
      <w:r w:rsidR="00B318A4">
        <w:rPr>
          <w:w w:val="105"/>
        </w:rPr>
        <w:t xml:space="preserve"> </w:t>
      </w:r>
      <w:r w:rsidR="00B318A4">
        <w:t>under the Postal rule, which states:</w:t>
      </w:r>
    </w:p>
    <w:p w14:paraId="76C0E434" w14:textId="77777777" w:rsidR="00B318A4" w:rsidRDefault="00B318A4" w:rsidP="00B318A4">
      <w:pPr>
        <w:pStyle w:val="BodyText"/>
        <w:spacing w:line="264" w:lineRule="auto"/>
        <w:ind w:left="100" w:right="525"/>
      </w:pPr>
    </w:p>
    <w:p w14:paraId="0D9551C9" w14:textId="2A59659A" w:rsidR="00B318A4" w:rsidRDefault="00B318A4" w:rsidP="00B318A4">
      <w:pPr>
        <w:pStyle w:val="BodyText"/>
        <w:spacing w:line="264" w:lineRule="auto"/>
        <w:ind w:left="100" w:right="525"/>
      </w:pPr>
      <w:r>
        <w:t xml:space="preserve">“The </w:t>
      </w:r>
      <w:r w:rsidRPr="00B318A4">
        <w:rPr>
          <w:b/>
          <w:bCs/>
        </w:rPr>
        <w:t>postal rule</w:t>
      </w:r>
      <w:r>
        <w:t xml:space="preserve"> (also known as the mailbox rule or "deposited acceptance rule") is a</w:t>
      </w:r>
      <w:r>
        <w:t xml:space="preserve"> </w:t>
      </w:r>
      <w:r>
        <w:t xml:space="preserve">term of common law contracts which determines the timing of acceptance of an offer when mail is contemplated as the medium of acceptance. The general principle is that a contract is formed when acceptance is actually communicated to the offeror. The mailbox rule is an </w:t>
      </w:r>
      <w:r>
        <w:lastRenderedPageBreak/>
        <w:t xml:space="preserve">exception to the general principle. The mailbox rule provides that the contract is formed when a properly prepaid and properly addressed letter of acceptance is posted. One rationale given for the rule is that the offeror nominates the post office as implied agent and thus receipt of the acceptance by the post office is regarded as that of the offeree. The main effect of the mailbox rule is that the risk of acceptance being delivered late or lost in the post is placed upon the offeror. If the offeror is reluctant to accept this risk, he can always require an actual receipt before being legally </w:t>
      </w:r>
      <w:proofErr w:type="gramStart"/>
      <w:r>
        <w:t>bound.`</w:t>
      </w:r>
      <w:proofErr w:type="gramEnd"/>
      <w:r>
        <w:t>`</w:t>
      </w:r>
    </w:p>
    <w:p w14:paraId="64A67B84" w14:textId="77777777" w:rsidR="00134029" w:rsidRDefault="00134029">
      <w:pPr>
        <w:pStyle w:val="BodyText"/>
        <w:spacing w:before="3"/>
        <w:rPr>
          <w:sz w:val="28"/>
        </w:rPr>
      </w:pPr>
    </w:p>
    <w:p w14:paraId="61DD5EA7" w14:textId="77777777" w:rsidR="00134029" w:rsidRDefault="003F527E">
      <w:pPr>
        <w:pStyle w:val="Heading2"/>
        <w:spacing w:before="0"/>
        <w:rPr>
          <w:u w:val="none"/>
        </w:rPr>
      </w:pPr>
      <w:r>
        <w:rPr>
          <w:rFonts w:ascii="Times New Roman"/>
          <w:b w:val="0"/>
          <w:spacing w:val="-65"/>
          <w:u w:val="thick"/>
        </w:rPr>
        <w:t xml:space="preserve"> </w:t>
      </w:r>
      <w:r>
        <w:rPr>
          <w:spacing w:val="-3"/>
          <w:u w:val="thick"/>
        </w:rPr>
        <w:t>Facts</w:t>
      </w:r>
      <w:r>
        <w:rPr>
          <w:spacing w:val="-13"/>
          <w:u w:val="thick"/>
        </w:rPr>
        <w:t xml:space="preserve"> </w:t>
      </w:r>
      <w:r>
        <w:rPr>
          <w:u w:val="thick"/>
        </w:rPr>
        <w:t>and</w:t>
      </w:r>
      <w:r>
        <w:rPr>
          <w:spacing w:val="-12"/>
          <w:u w:val="thick"/>
        </w:rPr>
        <w:t xml:space="preserve"> </w:t>
      </w:r>
      <w:r>
        <w:rPr>
          <w:u w:val="thick"/>
        </w:rPr>
        <w:t>Events</w:t>
      </w:r>
      <w:r>
        <w:rPr>
          <w:spacing w:val="-12"/>
          <w:u w:val="thick"/>
        </w:rPr>
        <w:t xml:space="preserve"> </w:t>
      </w:r>
      <w:r>
        <w:rPr>
          <w:u w:val="thick"/>
        </w:rPr>
        <w:t>anent</w:t>
      </w:r>
      <w:r>
        <w:rPr>
          <w:spacing w:val="-12"/>
          <w:u w:val="thick"/>
        </w:rPr>
        <w:t xml:space="preserve"> </w:t>
      </w:r>
      <w:r>
        <w:rPr>
          <w:u w:val="thick"/>
        </w:rPr>
        <w:t>the</w:t>
      </w:r>
      <w:r>
        <w:rPr>
          <w:spacing w:val="-12"/>
          <w:u w:val="thick"/>
        </w:rPr>
        <w:t xml:space="preserve"> </w:t>
      </w:r>
      <w:r>
        <w:rPr>
          <w:u w:val="thick"/>
        </w:rPr>
        <w:t>incident</w:t>
      </w:r>
      <w:r>
        <w:rPr>
          <w:spacing w:val="-12"/>
          <w:u w:val="thick"/>
        </w:rPr>
        <w:t xml:space="preserve"> </w:t>
      </w:r>
      <w:r>
        <w:rPr>
          <w:u w:val="thick"/>
        </w:rPr>
        <w:t>and</w:t>
      </w:r>
      <w:r>
        <w:rPr>
          <w:spacing w:val="-12"/>
          <w:u w:val="thick"/>
        </w:rPr>
        <w:t xml:space="preserve"> </w:t>
      </w:r>
      <w:r>
        <w:rPr>
          <w:u w:val="thick"/>
        </w:rPr>
        <w:t>subsequent</w:t>
      </w:r>
      <w:r>
        <w:rPr>
          <w:spacing w:val="-13"/>
          <w:u w:val="thick"/>
        </w:rPr>
        <w:t xml:space="preserve"> </w:t>
      </w:r>
      <w:r>
        <w:rPr>
          <w:u w:val="thick"/>
        </w:rPr>
        <w:t>parties</w:t>
      </w:r>
      <w:r>
        <w:rPr>
          <w:spacing w:val="-12"/>
          <w:u w:val="thick"/>
        </w:rPr>
        <w:t xml:space="preserve"> </w:t>
      </w:r>
      <w:r>
        <w:rPr>
          <w:u w:val="thick"/>
        </w:rPr>
        <w:t>involved:</w:t>
      </w:r>
    </w:p>
    <w:p w14:paraId="0485157F" w14:textId="77777777" w:rsidR="00134029" w:rsidRDefault="00134029">
      <w:pPr>
        <w:pStyle w:val="BodyText"/>
        <w:spacing w:before="6"/>
        <w:rPr>
          <w:b/>
          <w:sz w:val="21"/>
        </w:rPr>
      </w:pPr>
    </w:p>
    <w:p w14:paraId="0096610A" w14:textId="1A39E498" w:rsidR="00134029" w:rsidRDefault="003F527E">
      <w:pPr>
        <w:pStyle w:val="BodyText"/>
        <w:tabs>
          <w:tab w:val="left" w:pos="519"/>
        </w:tabs>
        <w:spacing w:before="109"/>
        <w:ind w:left="100"/>
      </w:pPr>
      <w:r>
        <w:t>1.</w:t>
      </w:r>
      <w:r>
        <w:tab/>
        <w:t>On</w:t>
      </w:r>
      <w:r w:rsidR="00361A82">
        <w:t xml:space="preserve"> </w:t>
      </w:r>
      <w:proofErr w:type="gramStart"/>
      <w:r w:rsidR="00361A82" w:rsidRPr="00361A82">
        <w:rPr>
          <w:highlight w:val="yellow"/>
        </w:rPr>
        <w:t>M</w:t>
      </w:r>
      <w:r>
        <w:rPr>
          <w:shd w:val="clear" w:color="auto" w:fill="FFFF00"/>
        </w:rPr>
        <w:t>onth day</w:t>
      </w:r>
      <w:proofErr w:type="gramEnd"/>
      <w:r>
        <w:rPr>
          <w:shd w:val="clear" w:color="auto" w:fill="FFFF00"/>
        </w:rPr>
        <w:t>, 2022</w:t>
      </w:r>
      <w:r>
        <w:t xml:space="preserve"> and monthly since that time the</w:t>
      </w:r>
      <w:r>
        <w:rPr>
          <w:spacing w:val="41"/>
        </w:rPr>
        <w:t xml:space="preserve"> </w:t>
      </w:r>
      <w:r>
        <w:t>beneﬁciary/living</w:t>
      </w:r>
    </w:p>
    <w:p w14:paraId="24155D14" w14:textId="72845210" w:rsidR="00134029" w:rsidRDefault="00361A82">
      <w:pPr>
        <w:pStyle w:val="BodyText"/>
        <w:spacing w:before="29" w:line="264" w:lineRule="auto"/>
        <w:ind w:left="520"/>
      </w:pPr>
      <w:r w:rsidRPr="00361A82">
        <w:rPr>
          <w:highlight w:val="yellow"/>
        </w:rPr>
        <w:t>W</w:t>
      </w:r>
      <w:r w:rsidR="003F527E" w:rsidRPr="00361A82">
        <w:rPr>
          <w:highlight w:val="yellow"/>
        </w:rPr>
        <w:t>oman</w:t>
      </w:r>
      <w:r>
        <w:t xml:space="preserve"> </w:t>
      </w:r>
      <w:r w:rsidRPr="00361A82">
        <w:rPr>
          <w:highlight w:val="yellow"/>
        </w:rPr>
        <w:t>F</w:t>
      </w:r>
      <w:r w:rsidR="003F527E">
        <w:rPr>
          <w:shd w:val="clear" w:color="auto" w:fill="FFFF00"/>
        </w:rPr>
        <w:t>irst-Middle: Last</w:t>
      </w:r>
      <w:r w:rsidR="003F527E">
        <w:t xml:space="preserve"> © Beneﬁciary has sent </w:t>
      </w:r>
      <w:r w:rsidR="003F527E" w:rsidRPr="00361A82">
        <w:rPr>
          <w:highlight w:val="yellow"/>
        </w:rPr>
        <w:t>multiple</w:t>
      </w:r>
      <w:r w:rsidR="003F527E">
        <w:t xml:space="preserve"> negotiable instruments monthly to settle the full balance of the created debt and have never received a reply, which was required, never received any of the</w:t>
      </w:r>
    </w:p>
    <w:p w14:paraId="62A094B1" w14:textId="77777777" w:rsidR="00134029" w:rsidRDefault="00134029">
      <w:pPr>
        <w:spacing w:line="264" w:lineRule="auto"/>
        <w:sectPr w:rsidR="00134029">
          <w:pgSz w:w="12240" w:h="15840"/>
          <w:pgMar w:top="1360" w:right="1320" w:bottom="280" w:left="1340" w:header="720" w:footer="720" w:gutter="0"/>
          <w:cols w:space="720"/>
        </w:sectPr>
      </w:pPr>
    </w:p>
    <w:p w14:paraId="45753A22" w14:textId="77777777" w:rsidR="00134029" w:rsidRDefault="003F527E">
      <w:pPr>
        <w:pStyle w:val="BodyText"/>
        <w:spacing w:before="89" w:line="264" w:lineRule="auto"/>
        <w:ind w:left="520" w:right="410"/>
      </w:pPr>
      <w:r>
        <w:lastRenderedPageBreak/>
        <w:t>instruments back which means that the account is satisﬁed</w:t>
      </w:r>
      <w:r>
        <w:t xml:space="preserve"> in full per UCC 3-603.</w:t>
      </w:r>
    </w:p>
    <w:p w14:paraId="3D43F4D5" w14:textId="77777777" w:rsidR="00134029" w:rsidRDefault="003F527E">
      <w:pPr>
        <w:pStyle w:val="ListParagraph"/>
        <w:numPr>
          <w:ilvl w:val="0"/>
          <w:numId w:val="1"/>
        </w:numPr>
        <w:tabs>
          <w:tab w:val="left" w:pos="519"/>
          <w:tab w:val="left" w:pos="520"/>
        </w:tabs>
        <w:spacing w:line="264" w:lineRule="auto"/>
        <w:ind w:right="227"/>
        <w:rPr>
          <w:sz w:val="26"/>
        </w:rPr>
      </w:pPr>
      <w:r>
        <w:rPr>
          <w:sz w:val="26"/>
        </w:rPr>
        <w:t xml:space="preserve">That the </w:t>
      </w:r>
      <w:r>
        <w:rPr>
          <w:spacing w:val="-3"/>
          <w:sz w:val="26"/>
        </w:rPr>
        <w:t xml:space="preserve">U.S. </w:t>
      </w:r>
      <w:r>
        <w:rPr>
          <w:spacing w:val="-4"/>
          <w:sz w:val="26"/>
        </w:rPr>
        <w:t xml:space="preserve">Federal </w:t>
      </w:r>
      <w:r>
        <w:rPr>
          <w:sz w:val="26"/>
        </w:rPr>
        <w:t>government and the several United States did totally and completely debase the organic Lawful Constitutional Coin of the several States of the Union of the United</w:t>
      </w:r>
      <w:r>
        <w:rPr>
          <w:spacing w:val="-5"/>
          <w:sz w:val="26"/>
        </w:rPr>
        <w:t xml:space="preserve"> </w:t>
      </w:r>
      <w:r>
        <w:rPr>
          <w:sz w:val="26"/>
        </w:rPr>
        <w:t>States.</w:t>
      </w:r>
    </w:p>
    <w:p w14:paraId="731457FB" w14:textId="77777777" w:rsidR="00134029" w:rsidRDefault="003F527E">
      <w:pPr>
        <w:pStyle w:val="ListParagraph"/>
        <w:numPr>
          <w:ilvl w:val="0"/>
          <w:numId w:val="1"/>
        </w:numPr>
        <w:tabs>
          <w:tab w:val="left" w:pos="519"/>
          <w:tab w:val="left" w:pos="520"/>
        </w:tabs>
        <w:spacing w:line="264" w:lineRule="auto"/>
        <w:ind w:right="732"/>
        <w:rPr>
          <w:sz w:val="26"/>
        </w:rPr>
      </w:pPr>
      <w:r>
        <w:rPr>
          <w:w w:val="105"/>
          <w:sz w:val="26"/>
        </w:rPr>
        <w:t>That</w:t>
      </w:r>
      <w:r>
        <w:rPr>
          <w:spacing w:val="-32"/>
          <w:w w:val="105"/>
          <w:sz w:val="26"/>
        </w:rPr>
        <w:t xml:space="preserve"> </w:t>
      </w:r>
      <w:r>
        <w:rPr>
          <w:w w:val="105"/>
          <w:sz w:val="26"/>
        </w:rPr>
        <w:t>the</w:t>
      </w:r>
      <w:r>
        <w:rPr>
          <w:spacing w:val="-32"/>
          <w:w w:val="105"/>
          <w:sz w:val="26"/>
        </w:rPr>
        <w:t xml:space="preserve"> </w:t>
      </w:r>
      <w:r>
        <w:rPr>
          <w:spacing w:val="-4"/>
          <w:w w:val="105"/>
          <w:sz w:val="26"/>
        </w:rPr>
        <w:t>Federal</w:t>
      </w:r>
      <w:r>
        <w:rPr>
          <w:spacing w:val="-32"/>
          <w:w w:val="105"/>
          <w:sz w:val="26"/>
        </w:rPr>
        <w:t xml:space="preserve"> </w:t>
      </w:r>
      <w:r>
        <w:rPr>
          <w:w w:val="105"/>
          <w:sz w:val="26"/>
        </w:rPr>
        <w:t>Government</w:t>
      </w:r>
      <w:r>
        <w:rPr>
          <w:spacing w:val="-31"/>
          <w:w w:val="105"/>
          <w:sz w:val="26"/>
        </w:rPr>
        <w:t xml:space="preserve"> </w:t>
      </w:r>
      <w:r>
        <w:rPr>
          <w:w w:val="105"/>
          <w:sz w:val="26"/>
        </w:rPr>
        <w:t>and</w:t>
      </w:r>
      <w:r>
        <w:rPr>
          <w:spacing w:val="-32"/>
          <w:w w:val="105"/>
          <w:sz w:val="26"/>
        </w:rPr>
        <w:t xml:space="preserve"> </w:t>
      </w:r>
      <w:r>
        <w:rPr>
          <w:w w:val="105"/>
          <w:sz w:val="26"/>
        </w:rPr>
        <w:t>the</w:t>
      </w:r>
      <w:r>
        <w:rPr>
          <w:spacing w:val="-32"/>
          <w:w w:val="105"/>
          <w:sz w:val="26"/>
        </w:rPr>
        <w:t xml:space="preserve"> </w:t>
      </w:r>
      <w:r>
        <w:rPr>
          <w:w w:val="105"/>
          <w:sz w:val="26"/>
        </w:rPr>
        <w:t>several</w:t>
      </w:r>
      <w:r>
        <w:rPr>
          <w:spacing w:val="-31"/>
          <w:w w:val="105"/>
          <w:sz w:val="26"/>
        </w:rPr>
        <w:t xml:space="preserve"> </w:t>
      </w:r>
      <w:r>
        <w:rPr>
          <w:w w:val="105"/>
          <w:sz w:val="26"/>
        </w:rPr>
        <w:t>United</w:t>
      </w:r>
      <w:r>
        <w:rPr>
          <w:spacing w:val="-32"/>
          <w:w w:val="105"/>
          <w:sz w:val="26"/>
        </w:rPr>
        <w:t xml:space="preserve"> </w:t>
      </w:r>
      <w:r>
        <w:rPr>
          <w:w w:val="105"/>
          <w:sz w:val="26"/>
        </w:rPr>
        <w:t>States</w:t>
      </w:r>
      <w:r>
        <w:rPr>
          <w:spacing w:val="-32"/>
          <w:w w:val="105"/>
          <w:sz w:val="26"/>
        </w:rPr>
        <w:t xml:space="preserve"> </w:t>
      </w:r>
      <w:r>
        <w:rPr>
          <w:w w:val="105"/>
          <w:sz w:val="26"/>
        </w:rPr>
        <w:t>have</w:t>
      </w:r>
      <w:r>
        <w:rPr>
          <w:spacing w:val="-31"/>
          <w:w w:val="105"/>
          <w:sz w:val="26"/>
        </w:rPr>
        <w:t xml:space="preserve"> </w:t>
      </w:r>
      <w:r>
        <w:rPr>
          <w:w w:val="105"/>
          <w:sz w:val="26"/>
        </w:rPr>
        <w:t>and continue</w:t>
      </w:r>
      <w:r>
        <w:rPr>
          <w:spacing w:val="-26"/>
          <w:w w:val="105"/>
          <w:sz w:val="26"/>
        </w:rPr>
        <w:t xml:space="preserve"> </w:t>
      </w:r>
      <w:r>
        <w:rPr>
          <w:w w:val="105"/>
          <w:sz w:val="26"/>
        </w:rPr>
        <w:t>to</w:t>
      </w:r>
      <w:r>
        <w:rPr>
          <w:spacing w:val="-26"/>
          <w:w w:val="105"/>
          <w:sz w:val="26"/>
        </w:rPr>
        <w:t xml:space="preserve"> </w:t>
      </w:r>
      <w:r>
        <w:rPr>
          <w:w w:val="105"/>
          <w:sz w:val="26"/>
        </w:rPr>
        <w:t>breach</w:t>
      </w:r>
      <w:r>
        <w:rPr>
          <w:spacing w:val="-26"/>
          <w:w w:val="105"/>
          <w:sz w:val="26"/>
        </w:rPr>
        <w:t xml:space="preserve"> </w:t>
      </w:r>
      <w:r>
        <w:rPr>
          <w:w w:val="105"/>
          <w:sz w:val="26"/>
        </w:rPr>
        <w:t>the</w:t>
      </w:r>
      <w:r>
        <w:rPr>
          <w:spacing w:val="-26"/>
          <w:w w:val="105"/>
          <w:sz w:val="26"/>
        </w:rPr>
        <w:t xml:space="preserve"> </w:t>
      </w:r>
      <w:r>
        <w:rPr>
          <w:w w:val="105"/>
          <w:sz w:val="26"/>
        </w:rPr>
        <w:t>express</w:t>
      </w:r>
      <w:r>
        <w:rPr>
          <w:spacing w:val="-26"/>
          <w:w w:val="105"/>
          <w:sz w:val="26"/>
        </w:rPr>
        <w:t xml:space="preserve"> </w:t>
      </w:r>
      <w:r>
        <w:rPr>
          <w:w w:val="105"/>
          <w:sz w:val="26"/>
        </w:rPr>
        <w:t>mandates</w:t>
      </w:r>
      <w:r>
        <w:rPr>
          <w:spacing w:val="-26"/>
          <w:w w:val="105"/>
          <w:sz w:val="26"/>
        </w:rPr>
        <w:t xml:space="preserve"> </w:t>
      </w:r>
      <w:r>
        <w:rPr>
          <w:w w:val="105"/>
          <w:sz w:val="26"/>
        </w:rPr>
        <w:t>of</w:t>
      </w:r>
      <w:r>
        <w:rPr>
          <w:spacing w:val="-25"/>
          <w:w w:val="105"/>
          <w:sz w:val="26"/>
        </w:rPr>
        <w:t xml:space="preserve"> </w:t>
      </w:r>
      <w:r>
        <w:rPr>
          <w:w w:val="105"/>
          <w:sz w:val="26"/>
        </w:rPr>
        <w:t>Article</w:t>
      </w:r>
      <w:r>
        <w:rPr>
          <w:spacing w:val="-26"/>
          <w:w w:val="105"/>
          <w:sz w:val="26"/>
        </w:rPr>
        <w:t xml:space="preserve"> </w:t>
      </w:r>
      <w:r>
        <w:rPr>
          <w:w w:val="105"/>
          <w:sz w:val="26"/>
        </w:rPr>
        <w:t>1</w:t>
      </w:r>
      <w:r>
        <w:rPr>
          <w:spacing w:val="-26"/>
          <w:w w:val="105"/>
          <w:sz w:val="26"/>
        </w:rPr>
        <w:t xml:space="preserve"> </w:t>
      </w:r>
      <w:r>
        <w:rPr>
          <w:w w:val="105"/>
          <w:sz w:val="26"/>
        </w:rPr>
        <w:t>Section</w:t>
      </w:r>
      <w:r>
        <w:rPr>
          <w:spacing w:val="-26"/>
          <w:w w:val="105"/>
          <w:sz w:val="26"/>
        </w:rPr>
        <w:t xml:space="preserve"> </w:t>
      </w:r>
      <w:r>
        <w:rPr>
          <w:w w:val="105"/>
          <w:sz w:val="26"/>
        </w:rPr>
        <w:t>10</w:t>
      </w:r>
      <w:r>
        <w:rPr>
          <w:spacing w:val="-26"/>
          <w:w w:val="105"/>
          <w:sz w:val="26"/>
        </w:rPr>
        <w:t xml:space="preserve"> </w:t>
      </w:r>
      <w:r>
        <w:rPr>
          <w:w w:val="105"/>
          <w:sz w:val="26"/>
        </w:rPr>
        <w:t>of</w:t>
      </w:r>
      <w:r>
        <w:rPr>
          <w:spacing w:val="-26"/>
          <w:w w:val="105"/>
          <w:sz w:val="26"/>
        </w:rPr>
        <w:t xml:space="preserve"> </w:t>
      </w:r>
      <w:r>
        <w:rPr>
          <w:w w:val="105"/>
          <w:sz w:val="26"/>
        </w:rPr>
        <w:t xml:space="preserve">the </w:t>
      </w:r>
      <w:r>
        <w:rPr>
          <w:spacing w:val="-4"/>
          <w:w w:val="105"/>
          <w:sz w:val="26"/>
        </w:rPr>
        <w:t>Federal</w:t>
      </w:r>
      <w:r>
        <w:rPr>
          <w:spacing w:val="-37"/>
          <w:w w:val="105"/>
          <w:sz w:val="26"/>
        </w:rPr>
        <w:t xml:space="preserve"> </w:t>
      </w:r>
      <w:r>
        <w:rPr>
          <w:w w:val="105"/>
          <w:sz w:val="26"/>
        </w:rPr>
        <w:t>Constitution</w:t>
      </w:r>
      <w:r>
        <w:rPr>
          <w:spacing w:val="-36"/>
          <w:w w:val="105"/>
          <w:sz w:val="26"/>
        </w:rPr>
        <w:t xml:space="preserve"> </w:t>
      </w:r>
      <w:r>
        <w:rPr>
          <w:w w:val="105"/>
          <w:sz w:val="26"/>
        </w:rPr>
        <w:t>regarding</w:t>
      </w:r>
      <w:r>
        <w:rPr>
          <w:spacing w:val="-37"/>
          <w:w w:val="105"/>
          <w:sz w:val="26"/>
        </w:rPr>
        <w:t xml:space="preserve"> </w:t>
      </w:r>
      <w:r>
        <w:rPr>
          <w:w w:val="105"/>
          <w:sz w:val="26"/>
        </w:rPr>
        <w:t>the</w:t>
      </w:r>
      <w:r>
        <w:rPr>
          <w:spacing w:val="-36"/>
          <w:w w:val="105"/>
          <w:sz w:val="26"/>
        </w:rPr>
        <w:t xml:space="preserve"> </w:t>
      </w:r>
      <w:r>
        <w:rPr>
          <w:w w:val="105"/>
          <w:sz w:val="26"/>
        </w:rPr>
        <w:t>minting</w:t>
      </w:r>
      <w:r>
        <w:rPr>
          <w:spacing w:val="-37"/>
          <w:w w:val="105"/>
          <w:sz w:val="26"/>
        </w:rPr>
        <w:t xml:space="preserve"> </w:t>
      </w:r>
      <w:r>
        <w:rPr>
          <w:w w:val="105"/>
          <w:sz w:val="26"/>
        </w:rPr>
        <w:t>and</w:t>
      </w:r>
      <w:r>
        <w:rPr>
          <w:spacing w:val="-36"/>
          <w:w w:val="105"/>
          <w:sz w:val="26"/>
        </w:rPr>
        <w:t xml:space="preserve"> </w:t>
      </w:r>
      <w:r>
        <w:rPr>
          <w:w w:val="105"/>
          <w:sz w:val="26"/>
        </w:rPr>
        <w:t>circulation</w:t>
      </w:r>
      <w:r>
        <w:rPr>
          <w:spacing w:val="-36"/>
          <w:w w:val="105"/>
          <w:sz w:val="26"/>
        </w:rPr>
        <w:t xml:space="preserve"> </w:t>
      </w:r>
      <w:r>
        <w:rPr>
          <w:w w:val="105"/>
          <w:sz w:val="26"/>
        </w:rPr>
        <w:t>of</w:t>
      </w:r>
      <w:r>
        <w:rPr>
          <w:spacing w:val="-37"/>
          <w:w w:val="105"/>
          <w:sz w:val="26"/>
        </w:rPr>
        <w:t xml:space="preserve"> </w:t>
      </w:r>
      <w:r>
        <w:rPr>
          <w:w w:val="105"/>
          <w:sz w:val="26"/>
        </w:rPr>
        <w:t>lawful</w:t>
      </w:r>
      <w:r>
        <w:rPr>
          <w:spacing w:val="-36"/>
          <w:w w:val="105"/>
          <w:sz w:val="26"/>
        </w:rPr>
        <w:t xml:space="preserve"> </w:t>
      </w:r>
      <w:r>
        <w:rPr>
          <w:w w:val="105"/>
          <w:sz w:val="26"/>
        </w:rPr>
        <w:t>coin.</w:t>
      </w:r>
    </w:p>
    <w:p w14:paraId="6E8038C2" w14:textId="77777777" w:rsidR="00134029" w:rsidRDefault="003F527E">
      <w:pPr>
        <w:pStyle w:val="ListParagraph"/>
        <w:numPr>
          <w:ilvl w:val="0"/>
          <w:numId w:val="1"/>
        </w:numPr>
        <w:tabs>
          <w:tab w:val="left" w:pos="519"/>
          <w:tab w:val="left" w:pos="520"/>
        </w:tabs>
        <w:spacing w:line="264" w:lineRule="auto"/>
        <w:ind w:right="275"/>
        <w:rPr>
          <w:sz w:val="26"/>
        </w:rPr>
      </w:pPr>
      <w:r>
        <w:rPr>
          <w:sz w:val="26"/>
        </w:rPr>
        <w:t>That the lawful coin (</w:t>
      </w:r>
      <w:proofErr w:type="gramStart"/>
      <w:r>
        <w:rPr>
          <w:sz w:val="26"/>
        </w:rPr>
        <w:t>i.e.</w:t>
      </w:r>
      <w:proofErr w:type="gramEnd"/>
      <w:r>
        <w:rPr>
          <w:sz w:val="26"/>
        </w:rPr>
        <w:t xml:space="preserve"> organic medium of exchange) and the former ability t</w:t>
      </w:r>
      <w:r>
        <w:rPr>
          <w:sz w:val="26"/>
        </w:rPr>
        <w:t>o pay debts and make purchases has been replaced with ﬁat, paper currency, with the limited capacity to only discharge</w:t>
      </w:r>
      <w:r>
        <w:rPr>
          <w:spacing w:val="11"/>
          <w:sz w:val="26"/>
        </w:rPr>
        <w:t xml:space="preserve"> </w:t>
      </w:r>
      <w:r>
        <w:rPr>
          <w:sz w:val="26"/>
        </w:rPr>
        <w:t>debts.</w:t>
      </w:r>
    </w:p>
    <w:p w14:paraId="480E5EFD" w14:textId="77777777" w:rsidR="00134029" w:rsidRDefault="003F527E">
      <w:pPr>
        <w:pStyle w:val="ListParagraph"/>
        <w:numPr>
          <w:ilvl w:val="0"/>
          <w:numId w:val="1"/>
        </w:numPr>
        <w:tabs>
          <w:tab w:val="left" w:pos="519"/>
          <w:tab w:val="left" w:pos="520"/>
        </w:tabs>
        <w:spacing w:line="264" w:lineRule="auto"/>
        <w:ind w:right="429"/>
        <w:rPr>
          <w:sz w:val="26"/>
        </w:rPr>
      </w:pPr>
      <w:r>
        <w:rPr>
          <w:sz w:val="26"/>
        </w:rPr>
        <w:t xml:space="preserve">That Congress of the United States did legislate and provide the American </w:t>
      </w:r>
      <w:r>
        <w:rPr>
          <w:spacing w:val="-3"/>
          <w:sz w:val="26"/>
        </w:rPr>
        <w:t xml:space="preserve">People </w:t>
      </w:r>
      <w:r>
        <w:rPr>
          <w:sz w:val="26"/>
        </w:rPr>
        <w:t>a remedy/means to discharge all debt and make pur</w:t>
      </w:r>
      <w:r>
        <w:rPr>
          <w:sz w:val="26"/>
        </w:rPr>
        <w:t xml:space="preserve">chases </w:t>
      </w:r>
      <w:r>
        <w:rPr>
          <w:spacing w:val="-3"/>
          <w:sz w:val="26"/>
        </w:rPr>
        <w:t xml:space="preserve">“dollar </w:t>
      </w:r>
      <w:r>
        <w:rPr>
          <w:sz w:val="26"/>
        </w:rPr>
        <w:t>for dollar” via HJR-192 due to the declared Bankruptcy of the Corporate United States via the abolishment of the Constitutional Coin and</w:t>
      </w:r>
      <w:r>
        <w:rPr>
          <w:spacing w:val="37"/>
          <w:sz w:val="26"/>
        </w:rPr>
        <w:t xml:space="preserve"> </w:t>
      </w:r>
      <w:r>
        <w:rPr>
          <w:spacing w:val="-3"/>
          <w:sz w:val="26"/>
        </w:rPr>
        <w:t>Currency.</w:t>
      </w:r>
    </w:p>
    <w:p w14:paraId="6A5EFB21" w14:textId="77777777" w:rsidR="00134029" w:rsidRDefault="003F527E">
      <w:pPr>
        <w:pStyle w:val="ListParagraph"/>
        <w:numPr>
          <w:ilvl w:val="0"/>
          <w:numId w:val="1"/>
        </w:numPr>
        <w:tabs>
          <w:tab w:val="left" w:pos="519"/>
          <w:tab w:val="left" w:pos="520"/>
        </w:tabs>
        <w:spacing w:line="264" w:lineRule="auto"/>
        <w:ind w:right="889"/>
        <w:rPr>
          <w:sz w:val="26"/>
        </w:rPr>
      </w:pPr>
      <w:r>
        <w:rPr>
          <w:sz w:val="26"/>
        </w:rPr>
        <w:t xml:space="preserve">No Assured value, no liability, </w:t>
      </w:r>
      <w:r>
        <w:rPr>
          <w:spacing w:val="-4"/>
          <w:sz w:val="26"/>
        </w:rPr>
        <w:t xml:space="preserve">error, </w:t>
      </w:r>
      <w:r>
        <w:rPr>
          <w:sz w:val="26"/>
        </w:rPr>
        <w:t>nor omissions accepted. All rights reserved and retained without recourse-non</w:t>
      </w:r>
      <w:r>
        <w:rPr>
          <w:spacing w:val="-1"/>
          <w:sz w:val="26"/>
        </w:rPr>
        <w:t xml:space="preserve"> </w:t>
      </w:r>
      <w:r>
        <w:rPr>
          <w:sz w:val="26"/>
        </w:rPr>
        <w:t>assumpsit.</w:t>
      </w:r>
    </w:p>
    <w:p w14:paraId="58D51E6B" w14:textId="77777777" w:rsidR="00134029" w:rsidRDefault="003F527E">
      <w:pPr>
        <w:pStyle w:val="ListParagraph"/>
        <w:numPr>
          <w:ilvl w:val="0"/>
          <w:numId w:val="1"/>
        </w:numPr>
        <w:tabs>
          <w:tab w:val="left" w:pos="519"/>
          <w:tab w:val="left" w:pos="520"/>
        </w:tabs>
        <w:spacing w:line="264" w:lineRule="auto"/>
        <w:ind w:right="238"/>
        <w:rPr>
          <w:sz w:val="26"/>
        </w:rPr>
      </w:pPr>
      <w:r>
        <w:rPr>
          <w:sz w:val="26"/>
        </w:rPr>
        <w:t xml:space="preserve">There are no judicial courts in America and there has not been since 1789. Judges do not enforce statutes and codes. (FRC </w:t>
      </w:r>
      <w:r>
        <w:rPr>
          <w:spacing w:val="-11"/>
          <w:sz w:val="26"/>
        </w:rPr>
        <w:t xml:space="preserve">V. </w:t>
      </w:r>
      <w:r>
        <w:rPr>
          <w:sz w:val="26"/>
        </w:rPr>
        <w:t xml:space="preserve">GE 281 US464 KELLER </w:t>
      </w:r>
      <w:r>
        <w:rPr>
          <w:spacing w:val="-11"/>
          <w:sz w:val="26"/>
        </w:rPr>
        <w:t xml:space="preserve">V. </w:t>
      </w:r>
      <w:r>
        <w:rPr>
          <w:sz w:val="26"/>
        </w:rPr>
        <w:t xml:space="preserve">PE 261 US 428, 1 </w:t>
      </w:r>
      <w:r>
        <w:rPr>
          <w:spacing w:val="-14"/>
          <w:sz w:val="26"/>
        </w:rPr>
        <w:t>ST</w:t>
      </w:r>
      <w:r>
        <w:rPr>
          <w:spacing w:val="-14"/>
          <w:sz w:val="26"/>
        </w:rPr>
        <w:t>AT.</w:t>
      </w:r>
      <w:r>
        <w:rPr>
          <w:spacing w:val="-5"/>
          <w:sz w:val="26"/>
        </w:rPr>
        <w:t xml:space="preserve"> </w:t>
      </w:r>
      <w:r>
        <w:rPr>
          <w:sz w:val="26"/>
        </w:rPr>
        <w:t>138-178).</w:t>
      </w:r>
    </w:p>
    <w:p w14:paraId="02FCCB43" w14:textId="77777777" w:rsidR="00134029" w:rsidRDefault="00134029">
      <w:pPr>
        <w:spacing w:line="264" w:lineRule="auto"/>
        <w:rPr>
          <w:sz w:val="26"/>
        </w:rPr>
        <w:sectPr w:rsidR="00134029">
          <w:pgSz w:w="12240" w:h="15840"/>
          <w:pgMar w:top="1360" w:right="1320" w:bottom="280" w:left="1340" w:header="720" w:footer="720" w:gutter="0"/>
          <w:cols w:space="720"/>
        </w:sectPr>
      </w:pPr>
    </w:p>
    <w:p w14:paraId="42814CC0" w14:textId="0B41F972" w:rsidR="00134029" w:rsidRDefault="00361A82" w:rsidP="00361A82">
      <w:pPr>
        <w:pStyle w:val="ListParagraph"/>
        <w:numPr>
          <w:ilvl w:val="1"/>
          <w:numId w:val="1"/>
        </w:numPr>
        <w:tabs>
          <w:tab w:val="left" w:pos="519"/>
          <w:tab w:val="left" w:pos="520"/>
        </w:tabs>
        <w:spacing w:line="275" w:lineRule="exact"/>
        <w:ind w:right="-84"/>
      </w:pPr>
      <w:r w:rsidRPr="00361A82">
        <w:rPr>
          <w:sz w:val="26"/>
        </w:rPr>
        <w:t xml:space="preserve">On </w:t>
      </w:r>
      <w:r w:rsidRPr="00361A82">
        <w:rPr>
          <w:sz w:val="26"/>
          <w:highlight w:val="yellow"/>
        </w:rPr>
        <w:t>Month Day, Year, First</w:t>
      </w:r>
      <w:r w:rsidRPr="00361A82">
        <w:rPr>
          <w:sz w:val="26"/>
        </w:rPr>
        <w:t xml:space="preserve">: d/b/a </w:t>
      </w:r>
      <w:r w:rsidRPr="00361A82">
        <w:rPr>
          <w:sz w:val="26"/>
          <w:highlight w:val="yellow"/>
        </w:rPr>
        <w:t>FIRST LAST</w:t>
      </w:r>
      <w:r w:rsidRPr="00361A82">
        <w:rPr>
          <w:sz w:val="26"/>
        </w:rPr>
        <w:t xml:space="preserve"> Trustee of business </w:t>
      </w:r>
      <w:proofErr w:type="gramStart"/>
      <w:r w:rsidRPr="00361A82">
        <w:rPr>
          <w:sz w:val="26"/>
        </w:rPr>
        <w:t xml:space="preserve">entity </w:t>
      </w:r>
      <w:r>
        <w:rPr>
          <w:sz w:val="26"/>
        </w:rPr>
        <w:t xml:space="preserve"> </w:t>
      </w:r>
      <w:r w:rsidRPr="00361A82">
        <w:rPr>
          <w:sz w:val="26"/>
          <w:highlight w:val="yellow"/>
        </w:rPr>
        <w:t>CORPORATION</w:t>
      </w:r>
      <w:proofErr w:type="gramEnd"/>
      <w:r w:rsidRPr="00361A82">
        <w:rPr>
          <w:sz w:val="26"/>
        </w:rPr>
        <w:t xml:space="preserve"> has refused </w:t>
      </w:r>
      <w:r w:rsidRPr="00361A82">
        <w:rPr>
          <w:sz w:val="26"/>
          <w:highlight w:val="yellow"/>
        </w:rPr>
        <w:t>five</w:t>
      </w:r>
      <w:r w:rsidRPr="00361A82">
        <w:rPr>
          <w:sz w:val="26"/>
        </w:rPr>
        <w:t xml:space="preserve"> payments of negotiable instruments and has not returned any of the beneficiary’s instruments which by default is payment in full per UCC 3-603.</w:t>
      </w:r>
      <w:r w:rsidRPr="00361A82">
        <w:rPr>
          <w:sz w:val="26"/>
        </w:rPr>
        <w:tab/>
      </w:r>
      <w:r w:rsidR="003F527E" w:rsidRPr="00361A82">
        <w:rPr>
          <w:spacing w:val="113"/>
        </w:rPr>
        <w:t xml:space="preserve"> </w:t>
      </w:r>
    </w:p>
    <w:p w14:paraId="06940C02" w14:textId="05A1D2A8" w:rsidR="00134029" w:rsidRDefault="003F527E">
      <w:pPr>
        <w:pStyle w:val="ListParagraph"/>
        <w:numPr>
          <w:ilvl w:val="0"/>
          <w:numId w:val="1"/>
        </w:numPr>
        <w:tabs>
          <w:tab w:val="left" w:pos="520"/>
        </w:tabs>
        <w:spacing w:line="264" w:lineRule="auto"/>
        <w:ind w:right="383"/>
        <w:rPr>
          <w:sz w:val="26"/>
        </w:rPr>
      </w:pPr>
      <w:r>
        <w:rPr>
          <w:sz w:val="26"/>
        </w:rPr>
        <w:t xml:space="preserve">The </w:t>
      </w:r>
      <w:r>
        <w:rPr>
          <w:spacing w:val="-5"/>
          <w:sz w:val="26"/>
        </w:rPr>
        <w:t xml:space="preserve">Trustee </w:t>
      </w:r>
      <w:r>
        <w:rPr>
          <w:sz w:val="26"/>
        </w:rPr>
        <w:t xml:space="preserve">has failed to perform their duties as </w:t>
      </w:r>
      <w:r>
        <w:rPr>
          <w:spacing w:val="-5"/>
          <w:sz w:val="26"/>
        </w:rPr>
        <w:t xml:space="preserve">Trustees </w:t>
      </w:r>
      <w:r>
        <w:rPr>
          <w:sz w:val="26"/>
        </w:rPr>
        <w:t xml:space="preserve">of the Cestui Que </w:t>
      </w:r>
      <w:r>
        <w:rPr>
          <w:spacing w:val="-6"/>
          <w:sz w:val="26"/>
        </w:rPr>
        <w:t xml:space="preserve">Trust </w:t>
      </w:r>
      <w:r>
        <w:rPr>
          <w:sz w:val="26"/>
        </w:rPr>
        <w:t>for</w:t>
      </w:r>
      <w:r w:rsidR="00E13EF7">
        <w:rPr>
          <w:sz w:val="26"/>
        </w:rPr>
        <w:t xml:space="preserve"> </w:t>
      </w:r>
      <w:r w:rsidR="00E13EF7" w:rsidRPr="00E13EF7">
        <w:rPr>
          <w:sz w:val="26"/>
          <w:highlight w:val="yellow"/>
        </w:rPr>
        <w:t>F</w:t>
      </w:r>
      <w:r>
        <w:rPr>
          <w:spacing w:val="-3"/>
          <w:sz w:val="26"/>
          <w:shd w:val="clear" w:color="auto" w:fill="FFFF00"/>
        </w:rPr>
        <w:t xml:space="preserve">IRST </w:t>
      </w:r>
      <w:r>
        <w:rPr>
          <w:sz w:val="26"/>
          <w:shd w:val="clear" w:color="auto" w:fill="FFFF00"/>
        </w:rPr>
        <w:t>MIDDLE</w:t>
      </w:r>
      <w:r>
        <w:rPr>
          <w:spacing w:val="1"/>
          <w:sz w:val="26"/>
          <w:shd w:val="clear" w:color="auto" w:fill="FFFF00"/>
        </w:rPr>
        <w:t xml:space="preserve"> </w:t>
      </w:r>
      <w:r>
        <w:rPr>
          <w:sz w:val="26"/>
          <w:shd w:val="clear" w:color="auto" w:fill="FFFF00"/>
        </w:rPr>
        <w:t>LAST</w:t>
      </w:r>
      <w:r>
        <w:rPr>
          <w:sz w:val="26"/>
        </w:rPr>
        <w:t>.</w:t>
      </w:r>
    </w:p>
    <w:p w14:paraId="53CD19A0" w14:textId="032E7A9F" w:rsidR="00B30338" w:rsidRPr="00B30338" w:rsidRDefault="003F527E">
      <w:pPr>
        <w:pStyle w:val="ListParagraph"/>
        <w:numPr>
          <w:ilvl w:val="0"/>
          <w:numId w:val="1"/>
        </w:numPr>
        <w:tabs>
          <w:tab w:val="left" w:pos="520"/>
        </w:tabs>
        <w:spacing w:line="264" w:lineRule="auto"/>
        <w:ind w:right="154"/>
        <w:rPr>
          <w:b/>
          <w:i/>
          <w:sz w:val="26"/>
        </w:rPr>
      </w:pPr>
      <w:r>
        <w:rPr>
          <w:sz w:val="26"/>
        </w:rPr>
        <w:t>A certiﬁcate of live birth</w:t>
      </w:r>
      <w:r w:rsidR="00B30338">
        <w:rPr>
          <w:sz w:val="26"/>
        </w:rPr>
        <w:t>/ birth certificate</w:t>
      </w:r>
      <w:r>
        <w:rPr>
          <w:sz w:val="26"/>
        </w:rPr>
        <w:t xml:space="preserve"> (certiﬁcate of title) is a bond that evidences title held by the </w:t>
      </w:r>
      <w:r>
        <w:rPr>
          <w:b/>
          <w:sz w:val="26"/>
          <w:u w:val="thick"/>
        </w:rPr>
        <w:t xml:space="preserve">Depository </w:t>
      </w:r>
      <w:r>
        <w:rPr>
          <w:b/>
          <w:spacing w:val="-6"/>
          <w:sz w:val="26"/>
          <w:u w:val="thick"/>
        </w:rPr>
        <w:t xml:space="preserve">Trust </w:t>
      </w:r>
      <w:r>
        <w:rPr>
          <w:b/>
          <w:sz w:val="26"/>
          <w:u w:val="thick"/>
        </w:rPr>
        <w:t xml:space="preserve">Company </w:t>
      </w:r>
      <w:r>
        <w:rPr>
          <w:b/>
          <w:spacing w:val="-4"/>
          <w:sz w:val="26"/>
          <w:u w:val="thick"/>
        </w:rPr>
        <w:t>(DTC)</w:t>
      </w:r>
      <w:r>
        <w:rPr>
          <w:spacing w:val="-4"/>
          <w:sz w:val="26"/>
        </w:rPr>
        <w:t xml:space="preserve">. </w:t>
      </w:r>
      <w:r>
        <w:rPr>
          <w:sz w:val="26"/>
        </w:rPr>
        <w:t xml:space="preserve">The issuer has legal title; you have equitable title up until you partner up to share </w:t>
      </w:r>
    </w:p>
    <w:p w14:paraId="789D505C" w14:textId="35DD5D56" w:rsidR="00134029" w:rsidRPr="00B30338" w:rsidRDefault="003F527E" w:rsidP="00B30338">
      <w:pPr>
        <w:pStyle w:val="ListParagraph"/>
        <w:numPr>
          <w:ilvl w:val="0"/>
          <w:numId w:val="1"/>
        </w:numPr>
        <w:tabs>
          <w:tab w:val="left" w:pos="520"/>
        </w:tabs>
        <w:spacing w:line="264" w:lineRule="auto"/>
        <w:ind w:right="154"/>
        <w:rPr>
          <w:b/>
          <w:i/>
          <w:sz w:val="26"/>
        </w:rPr>
      </w:pPr>
      <w:r w:rsidRPr="00B30338">
        <w:rPr>
          <w:sz w:val="26"/>
        </w:rPr>
        <w:t xml:space="preserve">suitable title with the United </w:t>
      </w:r>
      <w:r w:rsidRPr="00B30338">
        <w:rPr>
          <w:sz w:val="26"/>
        </w:rPr>
        <w:t>Sta</w:t>
      </w:r>
      <w:r w:rsidR="00B30338" w:rsidRPr="00B30338">
        <w:rPr>
          <w:sz w:val="26"/>
        </w:rPr>
        <w:t>tes</w:t>
      </w:r>
      <w:r w:rsidRPr="00B30338">
        <w:rPr>
          <w:sz w:val="26"/>
        </w:rPr>
        <w:t>. SS-5 cr</w:t>
      </w:r>
      <w:r w:rsidRPr="00B30338">
        <w:rPr>
          <w:sz w:val="26"/>
        </w:rPr>
        <w:t xml:space="preserve">eates the </w:t>
      </w:r>
      <w:r w:rsidRPr="00B30338">
        <w:rPr>
          <w:sz w:val="26"/>
          <w:highlight w:val="yellow"/>
        </w:rPr>
        <w:t xml:space="preserve">FIRST MIDDLE </w:t>
      </w:r>
      <w:r w:rsidRPr="00B30338">
        <w:rPr>
          <w:spacing w:val="-3"/>
          <w:sz w:val="26"/>
          <w:highlight w:val="yellow"/>
        </w:rPr>
        <w:t>LAST</w:t>
      </w:r>
      <w:r w:rsidRPr="00B30338">
        <w:rPr>
          <w:spacing w:val="-3"/>
          <w:sz w:val="26"/>
        </w:rPr>
        <w:t xml:space="preserve"> </w:t>
      </w:r>
      <w:r w:rsidRPr="00B30338">
        <w:rPr>
          <w:sz w:val="26"/>
        </w:rPr>
        <w:t xml:space="preserve">which is surety for the </w:t>
      </w:r>
      <w:r w:rsidRPr="00B30338">
        <w:rPr>
          <w:spacing w:val="-3"/>
          <w:sz w:val="26"/>
        </w:rPr>
        <w:t xml:space="preserve">Vessel. </w:t>
      </w:r>
      <w:r w:rsidRPr="00B30338">
        <w:rPr>
          <w:sz w:val="26"/>
        </w:rPr>
        <w:t xml:space="preserve">The </w:t>
      </w:r>
      <w:r w:rsidRPr="00B30338">
        <w:rPr>
          <w:spacing w:val="-3"/>
          <w:sz w:val="26"/>
        </w:rPr>
        <w:t xml:space="preserve">Vessel </w:t>
      </w:r>
      <w:r w:rsidRPr="00B30338">
        <w:rPr>
          <w:sz w:val="26"/>
        </w:rPr>
        <w:t>is the body and evidenced on the application by length, weight, and footprints. A body manifested into the sea of commerce. The beneﬁciary is supposed to be Me, Myself, and I, but the D</w:t>
      </w:r>
      <w:r w:rsidRPr="00B30338">
        <w:rPr>
          <w:sz w:val="26"/>
        </w:rPr>
        <w:t xml:space="preserve">epository </w:t>
      </w:r>
      <w:r w:rsidRPr="00B30338">
        <w:rPr>
          <w:spacing w:val="-6"/>
          <w:sz w:val="26"/>
        </w:rPr>
        <w:t xml:space="preserve">Trust </w:t>
      </w:r>
      <w:r w:rsidRPr="00B30338">
        <w:rPr>
          <w:sz w:val="26"/>
        </w:rPr>
        <w:t xml:space="preserve">Company </w:t>
      </w:r>
      <w:r w:rsidRPr="00B30338">
        <w:rPr>
          <w:spacing w:val="-4"/>
          <w:sz w:val="26"/>
        </w:rPr>
        <w:t xml:space="preserve">(DTCC) </w:t>
      </w:r>
      <w:r w:rsidRPr="00B30338">
        <w:rPr>
          <w:sz w:val="26"/>
        </w:rPr>
        <w:t xml:space="preserve">is at 55 </w:t>
      </w:r>
      <w:r w:rsidRPr="00B30338">
        <w:rPr>
          <w:spacing w:val="-3"/>
          <w:sz w:val="26"/>
        </w:rPr>
        <w:t xml:space="preserve">Water </w:t>
      </w:r>
      <w:r w:rsidRPr="00B30338">
        <w:rPr>
          <w:sz w:val="26"/>
        </w:rPr>
        <w:t xml:space="preserve">Street New </w:t>
      </w:r>
      <w:r w:rsidRPr="00B30338">
        <w:rPr>
          <w:spacing w:val="-8"/>
          <w:sz w:val="26"/>
        </w:rPr>
        <w:t xml:space="preserve">York </w:t>
      </w:r>
      <w:r w:rsidRPr="00B30338">
        <w:rPr>
          <w:sz w:val="26"/>
        </w:rPr>
        <w:t xml:space="preserve">City and operates both the public and the private side. Under Civil Rico Racketeering Laws </w:t>
      </w:r>
      <w:r w:rsidRPr="00B30338">
        <w:rPr>
          <w:b/>
          <w:sz w:val="26"/>
        </w:rPr>
        <w:t xml:space="preserve">18 U.S.C. </w:t>
      </w:r>
      <w:r w:rsidRPr="00B30338">
        <w:rPr>
          <w:sz w:val="26"/>
        </w:rPr>
        <w:t xml:space="preserve">1964 as corporations may have established a pattern of racketeering </w:t>
      </w:r>
      <w:r w:rsidRPr="00B30338">
        <w:rPr>
          <w:spacing w:val="-3"/>
          <w:sz w:val="26"/>
        </w:rPr>
        <w:t xml:space="preserve">activity. </w:t>
      </w:r>
      <w:r w:rsidRPr="00B30338">
        <w:rPr>
          <w:sz w:val="26"/>
        </w:rPr>
        <w:t>If proven there</w:t>
      </w:r>
      <w:r w:rsidRPr="00B30338">
        <w:rPr>
          <w:sz w:val="26"/>
        </w:rPr>
        <w:t xml:space="preserve"> is a conspiracy to deprive of property without due process creates various constitutional injuries under </w:t>
      </w:r>
      <w:r w:rsidRPr="00B30338">
        <w:rPr>
          <w:b/>
          <w:sz w:val="26"/>
        </w:rPr>
        <w:t>18 U.S.C.A. 241</w:t>
      </w:r>
      <w:r w:rsidRPr="00B30338">
        <w:rPr>
          <w:sz w:val="26"/>
        </w:rPr>
        <w:t xml:space="preserve">. </w:t>
      </w:r>
      <w:r w:rsidRPr="00B30338">
        <w:rPr>
          <w:b/>
          <w:i/>
          <w:sz w:val="26"/>
        </w:rPr>
        <w:t xml:space="preserve">Knowledge and neglect to prevent a United States Constitutional </w:t>
      </w:r>
      <w:r w:rsidRPr="00B30338">
        <w:rPr>
          <w:b/>
          <w:i/>
          <w:sz w:val="26"/>
        </w:rPr>
        <w:lastRenderedPageBreak/>
        <w:t>wrong. 31</w:t>
      </w:r>
      <w:r w:rsidRPr="00B30338">
        <w:rPr>
          <w:b/>
          <w:i/>
          <w:spacing w:val="14"/>
          <w:sz w:val="26"/>
        </w:rPr>
        <w:t xml:space="preserve"> </w:t>
      </w:r>
      <w:r w:rsidRPr="00B30338">
        <w:rPr>
          <w:b/>
          <w:i/>
          <w:sz w:val="26"/>
        </w:rPr>
        <w:t>U.S.C.</w:t>
      </w:r>
    </w:p>
    <w:p w14:paraId="4620DCFF" w14:textId="77777777" w:rsidR="00134029" w:rsidRDefault="00134029">
      <w:pPr>
        <w:spacing w:line="264" w:lineRule="auto"/>
        <w:rPr>
          <w:sz w:val="26"/>
        </w:rPr>
        <w:sectPr w:rsidR="00134029">
          <w:type w:val="continuous"/>
          <w:pgSz w:w="12240" w:h="15840"/>
          <w:pgMar w:top="1360" w:right="1320" w:bottom="280" w:left="1340" w:header="720" w:footer="720" w:gutter="0"/>
          <w:cols w:space="720"/>
        </w:sectPr>
      </w:pPr>
    </w:p>
    <w:p w14:paraId="75CAFAF9" w14:textId="77777777" w:rsidR="00134029" w:rsidRDefault="003F527E">
      <w:pPr>
        <w:spacing w:before="89" w:line="264" w:lineRule="auto"/>
        <w:ind w:left="520" w:right="525"/>
        <w:rPr>
          <w:sz w:val="26"/>
        </w:rPr>
      </w:pPr>
      <w:r>
        <w:rPr>
          <w:b/>
          <w:i/>
          <w:sz w:val="26"/>
        </w:rPr>
        <w:lastRenderedPageBreak/>
        <w:t xml:space="preserve">5118 (d) 2 No one can ask for a payment </w:t>
      </w:r>
      <w:r>
        <w:rPr>
          <w:b/>
          <w:i/>
          <w:sz w:val="26"/>
        </w:rPr>
        <w:t xml:space="preserve">in a speciﬁc coin. 31 U.S.C. 3123. </w:t>
      </w:r>
      <w:r>
        <w:rPr>
          <w:sz w:val="26"/>
        </w:rPr>
        <w:t>There is no money, so no one can demand payment.</w:t>
      </w:r>
    </w:p>
    <w:p w14:paraId="070B2895" w14:textId="77777777" w:rsidR="00134029" w:rsidRDefault="00134029">
      <w:pPr>
        <w:pStyle w:val="BodyText"/>
        <w:rPr>
          <w:sz w:val="32"/>
        </w:rPr>
      </w:pPr>
    </w:p>
    <w:p w14:paraId="52209500" w14:textId="77777777" w:rsidR="00134029" w:rsidRDefault="003F527E">
      <w:pPr>
        <w:pStyle w:val="Heading3"/>
        <w:spacing w:before="285" w:line="264" w:lineRule="auto"/>
      </w:pPr>
      <w:r>
        <w:t xml:space="preserve">“…Every taxpayer is a cestui que trust having a suﬃcient interest in </w:t>
      </w:r>
      <w:r>
        <w:t xml:space="preserve">preventing abuse of the trust to be recognized in the ﬁeld of this court’s prerogative jurisdiction as a relator in the proceeding to set a sovereign authority in motion by action…” In re </w:t>
      </w:r>
      <w:proofErr w:type="spellStart"/>
      <w:r>
        <w:t>Bolens</w:t>
      </w:r>
      <w:proofErr w:type="spellEnd"/>
      <w:r>
        <w:t xml:space="preserve"> 135 N.W. Rep. 164 (1912) Supreme Court Wisconsin</w:t>
      </w:r>
    </w:p>
    <w:p w14:paraId="4700F5AB" w14:textId="77777777" w:rsidR="00134029" w:rsidRDefault="00134029">
      <w:pPr>
        <w:pStyle w:val="BodyText"/>
        <w:rPr>
          <w:b/>
          <w:i/>
          <w:sz w:val="32"/>
        </w:rPr>
      </w:pPr>
    </w:p>
    <w:p w14:paraId="0ADD84B4" w14:textId="77777777" w:rsidR="00134029" w:rsidRDefault="003F527E">
      <w:pPr>
        <w:spacing w:before="256"/>
        <w:ind w:right="18"/>
        <w:jc w:val="center"/>
        <w:rPr>
          <w:b/>
          <w:sz w:val="26"/>
        </w:rPr>
      </w:pPr>
      <w:r>
        <w:rPr>
          <w:rFonts w:ascii="Times New Roman"/>
          <w:spacing w:val="-63"/>
          <w:sz w:val="26"/>
          <w:u w:val="thick"/>
        </w:rPr>
        <w:t xml:space="preserve"> </w:t>
      </w:r>
      <w:r>
        <w:rPr>
          <w:b/>
          <w:w w:val="105"/>
          <w:sz w:val="26"/>
          <w:u w:val="thick"/>
        </w:rPr>
        <w:t xml:space="preserve">Count 1 - </w:t>
      </w:r>
      <w:r>
        <w:rPr>
          <w:b/>
          <w:w w:val="105"/>
          <w:sz w:val="26"/>
          <w:u w:val="thick"/>
        </w:rPr>
        <w:t xml:space="preserve">Breach of </w:t>
      </w:r>
      <w:r>
        <w:rPr>
          <w:b/>
          <w:spacing w:val="-5"/>
          <w:w w:val="105"/>
          <w:sz w:val="26"/>
          <w:u w:val="thick"/>
        </w:rPr>
        <w:t>Trust</w:t>
      </w:r>
    </w:p>
    <w:p w14:paraId="6F38B039" w14:textId="77777777" w:rsidR="00134029" w:rsidRDefault="00134029">
      <w:pPr>
        <w:pStyle w:val="BodyText"/>
        <w:rPr>
          <w:b/>
          <w:sz w:val="31"/>
        </w:rPr>
      </w:pPr>
    </w:p>
    <w:p w14:paraId="6CCD7BCE" w14:textId="77777777" w:rsidR="00134029" w:rsidRDefault="003F527E">
      <w:pPr>
        <w:pStyle w:val="BodyText"/>
        <w:spacing w:line="264" w:lineRule="auto"/>
        <w:ind w:left="100" w:right="255"/>
      </w:pPr>
      <w:r>
        <w:t xml:space="preserve">A trustee’s violation of either the trust’s terms or the trustee’s general ﬁduciary obligations; the violation of a duty that equity imposes on a trustee, whether the violation of a duty was willful, fraudulent, negligent, or inadvertent. </w:t>
      </w:r>
      <w:r>
        <w:t>A breach of trust subjects the trustee to removal and</w:t>
      </w:r>
      <w:r>
        <w:rPr>
          <w:u w:val="thick"/>
        </w:rPr>
        <w:t xml:space="preserve"> </w:t>
      </w:r>
      <w:r>
        <w:rPr>
          <w:b/>
          <w:u w:val="thick"/>
        </w:rPr>
        <w:t>creates personal liabilities</w:t>
      </w:r>
      <w:r>
        <w:t>.</w:t>
      </w:r>
    </w:p>
    <w:p w14:paraId="22138CD7" w14:textId="77777777" w:rsidR="00134029" w:rsidRDefault="00134029">
      <w:pPr>
        <w:pStyle w:val="BodyText"/>
        <w:rPr>
          <w:sz w:val="32"/>
        </w:rPr>
      </w:pPr>
    </w:p>
    <w:p w14:paraId="630EE972" w14:textId="77777777" w:rsidR="00134029" w:rsidRDefault="003F527E">
      <w:pPr>
        <w:pStyle w:val="BodyText"/>
        <w:spacing w:before="282" w:line="264" w:lineRule="auto"/>
        <w:ind w:left="100" w:right="219" w:firstLine="176"/>
      </w:pPr>
      <w:r>
        <w:rPr>
          <w:b/>
          <w:u w:val="thick"/>
        </w:rPr>
        <w:t>Count-2 Denial of Payment through a Negotiable Instrument - UCC 3-104</w:t>
      </w:r>
      <w:r>
        <w:rPr>
          <w:b/>
        </w:rPr>
        <w:t xml:space="preserve"> </w:t>
      </w:r>
      <w:r>
        <w:rPr>
          <w:spacing w:val="-3"/>
        </w:rPr>
        <w:t xml:space="preserve">Black’s </w:t>
      </w:r>
      <w:r>
        <w:t>Law Dictionary deﬁnes “</w:t>
      </w:r>
      <w:r>
        <w:rPr>
          <w:b/>
        </w:rPr>
        <w:t xml:space="preserve">instrument” </w:t>
      </w:r>
      <w:r>
        <w:t xml:space="preserve">as a written document, a formal or legal document in writing, such as a contract, deed, will, bond, or lease. A negotiable instrument or a security or any other writing which evidences a right to the payment of money and is not itself a security agreement </w:t>
      </w:r>
      <w:r>
        <w:t>or lease and is of a type which is in ordinary course of business transferred by delivery with any necessary endorsement or</w:t>
      </w:r>
      <w:r>
        <w:rPr>
          <w:spacing w:val="-4"/>
        </w:rPr>
        <w:t xml:space="preserve"> </w:t>
      </w:r>
      <w:r>
        <w:t>assignment.</w:t>
      </w:r>
    </w:p>
    <w:p w14:paraId="4E1EB658" w14:textId="77777777" w:rsidR="00134029" w:rsidRDefault="00134029">
      <w:pPr>
        <w:pStyle w:val="BodyText"/>
        <w:rPr>
          <w:sz w:val="32"/>
        </w:rPr>
      </w:pPr>
    </w:p>
    <w:p w14:paraId="0B463872" w14:textId="77777777" w:rsidR="00134029" w:rsidRDefault="003F527E">
      <w:pPr>
        <w:pStyle w:val="Heading2"/>
        <w:spacing w:before="279"/>
        <w:ind w:left="0" w:right="17"/>
        <w:jc w:val="center"/>
        <w:rPr>
          <w:u w:val="none"/>
        </w:rPr>
      </w:pPr>
      <w:r>
        <w:rPr>
          <w:u w:val="thick"/>
        </w:rPr>
        <w:t>Certiﬁcate of Service and Interested Parties</w:t>
      </w:r>
    </w:p>
    <w:p w14:paraId="1FF0252A" w14:textId="77777777" w:rsidR="00134029" w:rsidRDefault="00134029">
      <w:pPr>
        <w:pStyle w:val="BodyText"/>
        <w:rPr>
          <w:b/>
          <w:sz w:val="31"/>
        </w:rPr>
      </w:pPr>
    </w:p>
    <w:p w14:paraId="5ACE7521" w14:textId="77777777" w:rsidR="00134029" w:rsidRDefault="003F527E">
      <w:pPr>
        <w:ind w:left="100"/>
        <w:rPr>
          <w:b/>
          <w:sz w:val="26"/>
        </w:rPr>
      </w:pPr>
      <w:r>
        <w:rPr>
          <w:sz w:val="26"/>
        </w:rPr>
        <w:t xml:space="preserve">However, your claim to prove negligence </w:t>
      </w:r>
      <w:r>
        <w:rPr>
          <w:b/>
          <w:sz w:val="26"/>
          <w:u w:val="thick"/>
        </w:rPr>
        <w:t>is conditionally accepted by me a</w:t>
      </w:r>
      <w:r>
        <w:rPr>
          <w:b/>
          <w:sz w:val="26"/>
          <w:u w:val="thick"/>
        </w:rPr>
        <w:t>s</w:t>
      </w:r>
    </w:p>
    <w:p w14:paraId="3D7047A8" w14:textId="77777777" w:rsidR="00134029" w:rsidRDefault="003F527E">
      <w:pPr>
        <w:pStyle w:val="Heading2"/>
        <w:rPr>
          <w:u w:val="none"/>
        </w:rPr>
      </w:pPr>
      <w:r>
        <w:rPr>
          <w:rFonts w:ascii="Times New Roman" w:hAnsi="Times New Roman"/>
          <w:b w:val="0"/>
          <w:spacing w:val="-65"/>
          <w:u w:val="thick"/>
        </w:rPr>
        <w:t xml:space="preserve"> </w:t>
      </w:r>
      <w:r>
        <w:rPr>
          <w:u w:val="thick"/>
        </w:rPr>
        <w:t>the human and the human beneﬁciary, if it was/is intended to relate to me,</w:t>
      </w:r>
    </w:p>
    <w:p w14:paraId="1779DB9D" w14:textId="77777777" w:rsidR="00134029" w:rsidRDefault="003F527E">
      <w:pPr>
        <w:spacing w:before="29"/>
        <w:ind w:left="100"/>
        <w:rPr>
          <w:b/>
          <w:sz w:val="26"/>
        </w:rPr>
      </w:pPr>
      <w:r>
        <w:rPr>
          <w:rFonts w:ascii="Times New Roman"/>
          <w:spacing w:val="-65"/>
          <w:sz w:val="26"/>
          <w:u w:val="thick"/>
        </w:rPr>
        <w:t xml:space="preserve"> </w:t>
      </w:r>
      <w:r>
        <w:rPr>
          <w:b/>
          <w:sz w:val="26"/>
          <w:u w:val="thick"/>
        </w:rPr>
        <w:t>with the following conditions:</w:t>
      </w:r>
    </w:p>
    <w:p w14:paraId="38EAD8DF" w14:textId="77777777" w:rsidR="00134029" w:rsidRDefault="00134029">
      <w:pPr>
        <w:rPr>
          <w:sz w:val="26"/>
        </w:rPr>
        <w:sectPr w:rsidR="00134029">
          <w:pgSz w:w="12240" w:h="15840"/>
          <w:pgMar w:top="1360" w:right="1320" w:bottom="280" w:left="1340" w:header="720" w:footer="720" w:gutter="0"/>
          <w:cols w:space="720"/>
        </w:sectPr>
      </w:pPr>
    </w:p>
    <w:p w14:paraId="248EBDC0" w14:textId="77777777" w:rsidR="00134029" w:rsidRDefault="003F527E">
      <w:pPr>
        <w:spacing w:before="89"/>
        <w:ind w:right="17"/>
        <w:jc w:val="center"/>
        <w:rPr>
          <w:b/>
          <w:sz w:val="26"/>
        </w:rPr>
      </w:pPr>
      <w:r>
        <w:rPr>
          <w:b/>
          <w:sz w:val="26"/>
          <w:u w:val="thick"/>
        </w:rPr>
        <w:lastRenderedPageBreak/>
        <w:t>Conditional Acceptance of Your Oﬀer Conditions:</w:t>
      </w:r>
    </w:p>
    <w:p w14:paraId="13124751" w14:textId="77777777" w:rsidR="00134029" w:rsidRDefault="00134029">
      <w:pPr>
        <w:pStyle w:val="BodyText"/>
        <w:rPr>
          <w:b/>
          <w:sz w:val="31"/>
        </w:rPr>
      </w:pPr>
    </w:p>
    <w:p w14:paraId="3F46BCBA" w14:textId="77777777" w:rsidR="00134029" w:rsidRDefault="003F527E">
      <w:pPr>
        <w:pStyle w:val="BodyText"/>
        <w:spacing w:line="264" w:lineRule="auto"/>
        <w:ind w:left="100"/>
      </w:pPr>
      <w:r>
        <w:t xml:space="preserve">Within </w:t>
      </w:r>
      <w:r w:rsidRPr="00E13EF7">
        <w:rPr>
          <w:highlight w:val="yellow"/>
        </w:rPr>
        <w:t>ﬁ</w:t>
      </w:r>
      <w:r w:rsidRPr="00E13EF7">
        <w:rPr>
          <w:highlight w:val="yellow"/>
        </w:rPr>
        <w:t>ve</w:t>
      </w:r>
      <w:r>
        <w:t xml:space="preserve"> calendar days </w:t>
      </w:r>
      <w:r>
        <w:rPr>
          <w:b/>
          <w:u w:val="thick"/>
        </w:rPr>
        <w:t>(</w:t>
      </w:r>
      <w:r w:rsidRPr="00E13EF7">
        <w:rPr>
          <w:b/>
          <w:highlight w:val="yellow"/>
          <w:u w:val="thick"/>
        </w:rPr>
        <w:t>5</w:t>
      </w:r>
      <w:r>
        <w:rPr>
          <w:b/>
          <w:u w:val="thick"/>
        </w:rPr>
        <w:t>) calendar days</w:t>
      </w:r>
      <w:r>
        <w:rPr>
          <w:b/>
        </w:rPr>
        <w:t xml:space="preserve"> </w:t>
      </w:r>
      <w:r>
        <w:t>of the date of this Conditional Acceptance s</w:t>
      </w:r>
      <w:r>
        <w:t>ent certiﬁed mail return receipt you deliver to me the</w:t>
      </w:r>
      <w:r>
        <w:rPr>
          <w:spacing w:val="53"/>
        </w:rPr>
        <w:t xml:space="preserve"> </w:t>
      </w:r>
      <w:r>
        <w:t>following:</w:t>
      </w:r>
    </w:p>
    <w:p w14:paraId="17C2FE4B" w14:textId="77777777" w:rsidR="00134029" w:rsidRDefault="00134029">
      <w:pPr>
        <w:pStyle w:val="BodyText"/>
        <w:spacing w:before="3"/>
        <w:rPr>
          <w:sz w:val="28"/>
        </w:rPr>
      </w:pPr>
    </w:p>
    <w:p w14:paraId="2EA24B1B" w14:textId="77777777" w:rsidR="00134029" w:rsidRDefault="003F527E">
      <w:pPr>
        <w:pStyle w:val="ListParagraph"/>
        <w:numPr>
          <w:ilvl w:val="1"/>
          <w:numId w:val="1"/>
        </w:numPr>
        <w:tabs>
          <w:tab w:val="left" w:pos="520"/>
        </w:tabs>
        <w:spacing w:line="264" w:lineRule="auto"/>
        <w:ind w:right="152"/>
        <w:rPr>
          <w:sz w:val="26"/>
        </w:rPr>
      </w:pPr>
      <w:r>
        <w:rPr>
          <w:spacing w:val="-3"/>
          <w:sz w:val="26"/>
        </w:rPr>
        <w:t xml:space="preserve">Produce </w:t>
      </w:r>
      <w:r>
        <w:rPr>
          <w:sz w:val="26"/>
        </w:rPr>
        <w:t>substantial evidence that you provided lawful consideration to the transaction being that the current United States and the current 50 states are all insolvent as well as their citizenry; and all commercial banks, credit unions, and corporations, according</w:t>
      </w:r>
      <w:r>
        <w:rPr>
          <w:sz w:val="26"/>
        </w:rPr>
        <w:t xml:space="preserve"> to a 1992 Congressional Record of the 102nd Congress as given by </w:t>
      </w:r>
      <w:r>
        <w:rPr>
          <w:spacing w:val="-5"/>
          <w:sz w:val="26"/>
        </w:rPr>
        <w:t xml:space="preserve">Mr. </w:t>
      </w:r>
      <w:r>
        <w:rPr>
          <w:sz w:val="26"/>
        </w:rPr>
        <w:t>Henry</w:t>
      </w:r>
      <w:r>
        <w:rPr>
          <w:spacing w:val="-6"/>
          <w:sz w:val="26"/>
        </w:rPr>
        <w:t xml:space="preserve"> </w:t>
      </w:r>
      <w:r>
        <w:rPr>
          <w:sz w:val="26"/>
        </w:rPr>
        <w:t>Gonzalez.</w:t>
      </w:r>
    </w:p>
    <w:p w14:paraId="232805B4" w14:textId="77777777" w:rsidR="00134029" w:rsidRDefault="003F527E">
      <w:pPr>
        <w:pStyle w:val="ListParagraph"/>
        <w:numPr>
          <w:ilvl w:val="1"/>
          <w:numId w:val="1"/>
        </w:numPr>
        <w:tabs>
          <w:tab w:val="left" w:pos="520"/>
        </w:tabs>
        <w:spacing w:line="264" w:lineRule="auto"/>
        <w:ind w:right="518"/>
        <w:rPr>
          <w:sz w:val="26"/>
        </w:rPr>
      </w:pPr>
      <w:r>
        <w:rPr>
          <w:spacing w:val="-3"/>
          <w:sz w:val="26"/>
        </w:rPr>
        <w:t xml:space="preserve">Produce </w:t>
      </w:r>
      <w:r>
        <w:rPr>
          <w:sz w:val="26"/>
        </w:rPr>
        <w:t>substantial evidence to the contrary that the national economic emergency of the Bankruptcy of the United States in 1933 is still ongoing. And that a national rem</w:t>
      </w:r>
      <w:r>
        <w:rPr>
          <w:sz w:val="26"/>
        </w:rPr>
        <w:t>edy for discharge and acquittance was already established pursuant to 12 USC 95 and 50 USC 4305</w:t>
      </w:r>
      <w:r>
        <w:rPr>
          <w:spacing w:val="-31"/>
          <w:sz w:val="26"/>
        </w:rPr>
        <w:t xml:space="preserve"> </w:t>
      </w:r>
      <w:r>
        <w:rPr>
          <w:sz w:val="26"/>
        </w:rPr>
        <w:t>(b)(2).</w:t>
      </w:r>
    </w:p>
    <w:p w14:paraId="516F9B63" w14:textId="77777777" w:rsidR="00134029" w:rsidRDefault="003F527E">
      <w:pPr>
        <w:pStyle w:val="ListParagraph"/>
        <w:numPr>
          <w:ilvl w:val="1"/>
          <w:numId w:val="1"/>
        </w:numPr>
        <w:tabs>
          <w:tab w:val="left" w:pos="520"/>
        </w:tabs>
        <w:spacing w:line="264" w:lineRule="auto"/>
        <w:ind w:right="238"/>
        <w:rPr>
          <w:b/>
          <w:sz w:val="26"/>
        </w:rPr>
      </w:pPr>
      <w:r>
        <w:rPr>
          <w:sz w:val="26"/>
        </w:rPr>
        <w:t>Please provide evidence to the contrary that the United States Congress did not</w:t>
      </w:r>
      <w:r>
        <w:rPr>
          <w:spacing w:val="-5"/>
          <w:sz w:val="26"/>
        </w:rPr>
        <w:t xml:space="preserve"> </w:t>
      </w:r>
      <w:r>
        <w:rPr>
          <w:sz w:val="26"/>
        </w:rPr>
        <w:t>declare</w:t>
      </w:r>
      <w:r>
        <w:rPr>
          <w:spacing w:val="-5"/>
          <w:sz w:val="26"/>
        </w:rPr>
        <w:t xml:space="preserve"> </w:t>
      </w:r>
      <w:r>
        <w:rPr>
          <w:b/>
          <w:sz w:val="26"/>
          <w:u w:val="thick"/>
        </w:rPr>
        <w:t>The</w:t>
      </w:r>
      <w:r>
        <w:rPr>
          <w:b/>
          <w:spacing w:val="-5"/>
          <w:sz w:val="26"/>
          <w:u w:val="thick"/>
        </w:rPr>
        <w:t xml:space="preserve"> </w:t>
      </w:r>
      <w:r>
        <w:rPr>
          <w:b/>
          <w:sz w:val="26"/>
          <w:u w:val="thick"/>
        </w:rPr>
        <w:t>Bible</w:t>
      </w:r>
      <w:r>
        <w:rPr>
          <w:b/>
          <w:spacing w:val="-5"/>
          <w:sz w:val="26"/>
          <w:u w:val="thick"/>
        </w:rPr>
        <w:t xml:space="preserve"> </w:t>
      </w:r>
      <w:r>
        <w:rPr>
          <w:b/>
          <w:sz w:val="26"/>
          <w:u w:val="thick"/>
        </w:rPr>
        <w:t>as</w:t>
      </w:r>
      <w:r>
        <w:rPr>
          <w:b/>
          <w:spacing w:val="-5"/>
          <w:sz w:val="26"/>
          <w:u w:val="thick"/>
        </w:rPr>
        <w:t xml:space="preserve"> </w:t>
      </w:r>
      <w:r>
        <w:rPr>
          <w:b/>
          <w:sz w:val="26"/>
          <w:u w:val="thick"/>
        </w:rPr>
        <w:t>the</w:t>
      </w:r>
      <w:r>
        <w:rPr>
          <w:b/>
          <w:spacing w:val="-5"/>
          <w:sz w:val="26"/>
          <w:u w:val="thick"/>
        </w:rPr>
        <w:t xml:space="preserve"> </w:t>
      </w:r>
      <w:r>
        <w:rPr>
          <w:b/>
          <w:spacing w:val="-3"/>
          <w:sz w:val="26"/>
          <w:u w:val="thick"/>
        </w:rPr>
        <w:t>“Word</w:t>
      </w:r>
      <w:r>
        <w:rPr>
          <w:b/>
          <w:spacing w:val="-5"/>
          <w:sz w:val="26"/>
          <w:u w:val="thick"/>
        </w:rPr>
        <w:t xml:space="preserve"> </w:t>
      </w:r>
      <w:r>
        <w:rPr>
          <w:b/>
          <w:sz w:val="26"/>
          <w:u w:val="thick"/>
        </w:rPr>
        <w:t>of</w:t>
      </w:r>
      <w:r>
        <w:rPr>
          <w:b/>
          <w:spacing w:val="-5"/>
          <w:sz w:val="26"/>
          <w:u w:val="thick"/>
        </w:rPr>
        <w:t xml:space="preserve"> </w:t>
      </w:r>
      <w:r>
        <w:rPr>
          <w:b/>
          <w:sz w:val="26"/>
          <w:u w:val="thick"/>
        </w:rPr>
        <w:t>God”</w:t>
      </w:r>
      <w:r>
        <w:rPr>
          <w:b/>
          <w:spacing w:val="-5"/>
          <w:sz w:val="26"/>
          <w:u w:val="thick"/>
        </w:rPr>
        <w:t xml:space="preserve"> </w:t>
      </w:r>
      <w:r>
        <w:rPr>
          <w:b/>
          <w:sz w:val="26"/>
          <w:u w:val="thick"/>
        </w:rPr>
        <w:t>in</w:t>
      </w:r>
      <w:r>
        <w:rPr>
          <w:b/>
          <w:spacing w:val="-5"/>
          <w:sz w:val="26"/>
          <w:u w:val="thick"/>
        </w:rPr>
        <w:t xml:space="preserve"> </w:t>
      </w:r>
      <w:r>
        <w:rPr>
          <w:b/>
          <w:sz w:val="26"/>
          <w:u w:val="thick"/>
        </w:rPr>
        <w:t>1982</w:t>
      </w:r>
      <w:r>
        <w:rPr>
          <w:b/>
          <w:spacing w:val="-5"/>
          <w:sz w:val="26"/>
          <w:u w:val="thick"/>
        </w:rPr>
        <w:t xml:space="preserve"> </w:t>
      </w:r>
      <w:r>
        <w:rPr>
          <w:b/>
          <w:sz w:val="26"/>
          <w:u w:val="thick"/>
        </w:rPr>
        <w:t>and</w:t>
      </w:r>
      <w:r>
        <w:rPr>
          <w:b/>
          <w:spacing w:val="-5"/>
          <w:sz w:val="26"/>
          <w:u w:val="thick"/>
        </w:rPr>
        <w:t xml:space="preserve"> </w:t>
      </w:r>
      <w:r>
        <w:rPr>
          <w:b/>
          <w:sz w:val="26"/>
          <w:u w:val="thick"/>
        </w:rPr>
        <w:t>in</w:t>
      </w:r>
      <w:r>
        <w:rPr>
          <w:b/>
          <w:spacing w:val="-5"/>
          <w:sz w:val="26"/>
          <w:u w:val="thick"/>
        </w:rPr>
        <w:t xml:space="preserve"> </w:t>
      </w:r>
      <w:r>
        <w:rPr>
          <w:b/>
          <w:sz w:val="26"/>
          <w:u w:val="thick"/>
        </w:rPr>
        <w:t>1983</w:t>
      </w:r>
      <w:r>
        <w:rPr>
          <w:b/>
          <w:spacing w:val="-5"/>
          <w:sz w:val="26"/>
          <w:u w:val="thick"/>
        </w:rPr>
        <w:t xml:space="preserve"> </w:t>
      </w:r>
      <w:r>
        <w:rPr>
          <w:b/>
          <w:sz w:val="26"/>
          <w:u w:val="thick"/>
        </w:rPr>
        <w:t>declared</w:t>
      </w:r>
    </w:p>
    <w:p w14:paraId="41A90C5E" w14:textId="77777777" w:rsidR="00134029" w:rsidRDefault="003F527E">
      <w:pPr>
        <w:spacing w:line="264" w:lineRule="auto"/>
        <w:ind w:left="520"/>
        <w:rPr>
          <w:sz w:val="26"/>
        </w:rPr>
      </w:pPr>
      <w:r>
        <w:rPr>
          <w:rFonts w:ascii="Times New Roman" w:hAnsi="Times New Roman"/>
          <w:spacing w:val="-65"/>
          <w:sz w:val="26"/>
          <w:u w:val="thick"/>
        </w:rPr>
        <w:t xml:space="preserve"> </w:t>
      </w:r>
      <w:r>
        <w:rPr>
          <w:b/>
          <w:sz w:val="26"/>
          <w:u w:val="thick"/>
        </w:rPr>
        <w:t xml:space="preserve">that year as the </w:t>
      </w:r>
      <w:r>
        <w:rPr>
          <w:b/>
          <w:spacing w:val="-5"/>
          <w:sz w:val="26"/>
          <w:u w:val="thick"/>
        </w:rPr>
        <w:t xml:space="preserve">“Year </w:t>
      </w:r>
      <w:r>
        <w:rPr>
          <w:b/>
          <w:sz w:val="26"/>
          <w:u w:val="thick"/>
        </w:rPr>
        <w:t xml:space="preserve">of the </w:t>
      </w:r>
      <w:r>
        <w:rPr>
          <w:b/>
          <w:spacing w:val="-5"/>
          <w:sz w:val="26"/>
          <w:u w:val="thick"/>
        </w:rPr>
        <w:t>Bible.”</w:t>
      </w:r>
      <w:r>
        <w:rPr>
          <w:b/>
          <w:spacing w:val="-5"/>
          <w:sz w:val="26"/>
        </w:rPr>
        <w:t xml:space="preserve"> </w:t>
      </w:r>
      <w:r>
        <w:rPr>
          <w:sz w:val="26"/>
        </w:rPr>
        <w:t>They also encouraged the American people to study and apply the teach</w:t>
      </w:r>
      <w:r>
        <w:rPr>
          <w:sz w:val="26"/>
        </w:rPr>
        <w:t>ing therein.</w:t>
      </w:r>
    </w:p>
    <w:p w14:paraId="0D4C3F1A" w14:textId="5F036C76" w:rsidR="00134029" w:rsidRDefault="003F527E">
      <w:pPr>
        <w:pStyle w:val="ListParagraph"/>
        <w:numPr>
          <w:ilvl w:val="1"/>
          <w:numId w:val="1"/>
        </w:numPr>
        <w:tabs>
          <w:tab w:val="left" w:pos="520"/>
        </w:tabs>
        <w:spacing w:line="297" w:lineRule="exact"/>
        <w:rPr>
          <w:b/>
          <w:sz w:val="26"/>
        </w:rPr>
      </w:pPr>
      <w:r>
        <w:rPr>
          <w:sz w:val="26"/>
        </w:rPr>
        <w:t>Please provide evidence to the contrary that in</w:t>
      </w:r>
      <w:r>
        <w:rPr>
          <w:sz w:val="26"/>
          <w:u w:val="thick"/>
        </w:rPr>
        <w:t xml:space="preserve"> </w:t>
      </w:r>
      <w:r w:rsidR="007A4B0D">
        <w:rPr>
          <w:sz w:val="26"/>
          <w:u w:val="thick"/>
        </w:rPr>
        <w:t>KJV-</w:t>
      </w:r>
      <w:r>
        <w:rPr>
          <w:b/>
          <w:sz w:val="26"/>
          <w:u w:val="thick"/>
        </w:rPr>
        <w:t>Deuteronomy</w:t>
      </w:r>
      <w:r>
        <w:rPr>
          <w:b/>
          <w:spacing w:val="-5"/>
          <w:sz w:val="26"/>
          <w:u w:val="thick"/>
        </w:rPr>
        <w:t xml:space="preserve"> </w:t>
      </w:r>
      <w:r>
        <w:rPr>
          <w:b/>
          <w:sz w:val="26"/>
          <w:u w:val="thick"/>
        </w:rPr>
        <w:t>Chapter</w:t>
      </w:r>
    </w:p>
    <w:p w14:paraId="411D90D4" w14:textId="77777777" w:rsidR="00134029" w:rsidRDefault="003F527E">
      <w:pPr>
        <w:pStyle w:val="BodyText"/>
        <w:spacing w:before="15" w:line="264" w:lineRule="auto"/>
        <w:ind w:left="520"/>
      </w:pPr>
      <w:r>
        <w:rPr>
          <w:rFonts w:ascii="Times New Roman"/>
          <w:spacing w:val="-65"/>
          <w:u w:val="thick"/>
        </w:rPr>
        <w:t xml:space="preserve"> </w:t>
      </w:r>
      <w:r>
        <w:rPr>
          <w:b/>
          <w:u w:val="thick"/>
        </w:rPr>
        <w:t>25:13-16</w:t>
      </w:r>
      <w:r>
        <w:rPr>
          <w:b/>
        </w:rPr>
        <w:t xml:space="preserve"> </w:t>
      </w:r>
      <w:r>
        <w:t>forbids, unscrupulous lending practices, and unequal weights and measures.</w:t>
      </w:r>
    </w:p>
    <w:p w14:paraId="2649DA54" w14:textId="77777777" w:rsidR="00134029" w:rsidRDefault="003F527E">
      <w:pPr>
        <w:pStyle w:val="ListParagraph"/>
        <w:numPr>
          <w:ilvl w:val="1"/>
          <w:numId w:val="1"/>
        </w:numPr>
        <w:tabs>
          <w:tab w:val="left" w:pos="520"/>
        </w:tabs>
        <w:spacing w:line="264" w:lineRule="auto"/>
        <w:ind w:right="252"/>
        <w:rPr>
          <w:sz w:val="26"/>
        </w:rPr>
      </w:pPr>
      <w:r>
        <w:rPr>
          <w:sz w:val="26"/>
        </w:rPr>
        <w:t xml:space="preserve">Please provide evidence to the contrary that according to the </w:t>
      </w:r>
      <w:r>
        <w:rPr>
          <w:spacing w:val="-3"/>
          <w:sz w:val="26"/>
        </w:rPr>
        <w:t xml:space="preserve">U.S. </w:t>
      </w:r>
      <w:r>
        <w:rPr>
          <w:sz w:val="26"/>
        </w:rPr>
        <w:t>Department</w:t>
      </w:r>
      <w:r>
        <w:rPr>
          <w:spacing w:val="-8"/>
          <w:sz w:val="26"/>
        </w:rPr>
        <w:t xml:space="preserve"> </w:t>
      </w:r>
      <w:r>
        <w:rPr>
          <w:sz w:val="26"/>
        </w:rPr>
        <w:t>of</w:t>
      </w:r>
      <w:r>
        <w:rPr>
          <w:spacing w:val="-7"/>
          <w:sz w:val="26"/>
        </w:rPr>
        <w:t xml:space="preserve"> </w:t>
      </w:r>
      <w:r>
        <w:rPr>
          <w:sz w:val="26"/>
        </w:rPr>
        <w:t>the</w:t>
      </w:r>
      <w:r>
        <w:rPr>
          <w:spacing w:val="-7"/>
          <w:sz w:val="26"/>
        </w:rPr>
        <w:t xml:space="preserve"> </w:t>
      </w:r>
      <w:r>
        <w:rPr>
          <w:spacing w:val="-5"/>
          <w:sz w:val="26"/>
        </w:rPr>
        <w:t>Treasury</w:t>
      </w:r>
      <w:r>
        <w:rPr>
          <w:spacing w:val="-7"/>
          <w:sz w:val="26"/>
        </w:rPr>
        <w:t xml:space="preserve"> </w:t>
      </w:r>
      <w:r>
        <w:rPr>
          <w:sz w:val="26"/>
        </w:rPr>
        <w:t>Resource</w:t>
      </w:r>
      <w:r>
        <w:rPr>
          <w:spacing w:val="-7"/>
          <w:sz w:val="26"/>
        </w:rPr>
        <w:t xml:space="preserve"> </w:t>
      </w:r>
      <w:r>
        <w:rPr>
          <w:spacing w:val="-3"/>
          <w:sz w:val="26"/>
        </w:rPr>
        <w:t>Center,</w:t>
      </w:r>
      <w:r>
        <w:rPr>
          <w:spacing w:val="-7"/>
          <w:sz w:val="26"/>
        </w:rPr>
        <w:t xml:space="preserve"> </w:t>
      </w:r>
      <w:r>
        <w:rPr>
          <w:spacing w:val="-4"/>
          <w:sz w:val="26"/>
        </w:rPr>
        <w:t>Federal</w:t>
      </w:r>
      <w:r>
        <w:rPr>
          <w:spacing w:val="-7"/>
          <w:sz w:val="26"/>
        </w:rPr>
        <w:t xml:space="preserve"> </w:t>
      </w:r>
      <w:r>
        <w:rPr>
          <w:sz w:val="26"/>
        </w:rPr>
        <w:t>Reserve</w:t>
      </w:r>
      <w:r>
        <w:rPr>
          <w:spacing w:val="-7"/>
          <w:sz w:val="26"/>
        </w:rPr>
        <w:t xml:space="preserve"> </w:t>
      </w:r>
      <w:r>
        <w:rPr>
          <w:sz w:val="26"/>
        </w:rPr>
        <w:t>notes</w:t>
      </w:r>
      <w:r>
        <w:rPr>
          <w:spacing w:val="-7"/>
          <w:sz w:val="26"/>
        </w:rPr>
        <w:t xml:space="preserve"> </w:t>
      </w:r>
      <w:r>
        <w:rPr>
          <w:sz w:val="26"/>
        </w:rPr>
        <w:t>are</w:t>
      </w:r>
      <w:r>
        <w:rPr>
          <w:spacing w:val="-8"/>
          <w:sz w:val="26"/>
          <w:u w:val="thick"/>
        </w:rPr>
        <w:t xml:space="preserve"> </w:t>
      </w:r>
      <w:r>
        <w:rPr>
          <w:b/>
          <w:sz w:val="26"/>
          <w:u w:val="thick"/>
        </w:rPr>
        <w:t>not</w:t>
      </w:r>
      <w:r>
        <w:rPr>
          <w:b/>
          <w:sz w:val="26"/>
        </w:rPr>
        <w:t xml:space="preserve"> </w:t>
      </w:r>
      <w:r>
        <w:rPr>
          <w:sz w:val="26"/>
        </w:rPr>
        <w:t xml:space="preserve">redeemable in gold, </w:t>
      </w:r>
      <w:r>
        <w:rPr>
          <w:spacing w:val="-3"/>
          <w:sz w:val="26"/>
        </w:rPr>
        <w:t xml:space="preserve">silver, </w:t>
      </w:r>
      <w:r>
        <w:rPr>
          <w:sz w:val="26"/>
        </w:rPr>
        <w:t>or any other commodity, and receive no backing by anything. This has been the case since</w:t>
      </w:r>
      <w:r>
        <w:rPr>
          <w:spacing w:val="-11"/>
          <w:sz w:val="26"/>
        </w:rPr>
        <w:t xml:space="preserve"> </w:t>
      </w:r>
      <w:r>
        <w:rPr>
          <w:sz w:val="26"/>
        </w:rPr>
        <w:t>1933.</w:t>
      </w:r>
    </w:p>
    <w:p w14:paraId="7A497CAA" w14:textId="4369F283" w:rsidR="00134029" w:rsidRDefault="003F527E">
      <w:pPr>
        <w:pStyle w:val="ListParagraph"/>
        <w:numPr>
          <w:ilvl w:val="1"/>
          <w:numId w:val="1"/>
        </w:numPr>
        <w:tabs>
          <w:tab w:val="left" w:pos="519"/>
          <w:tab w:val="left" w:pos="520"/>
        </w:tabs>
        <w:spacing w:line="264" w:lineRule="auto"/>
        <w:ind w:right="272"/>
        <w:rPr>
          <w:sz w:val="26"/>
        </w:rPr>
      </w:pPr>
      <w:r>
        <w:rPr>
          <w:sz w:val="26"/>
        </w:rPr>
        <w:t xml:space="preserve">Please provide evidence that as a </w:t>
      </w:r>
      <w:r w:rsidR="007A4B0D">
        <w:rPr>
          <w:sz w:val="26"/>
        </w:rPr>
        <w:t>corporation</w:t>
      </w:r>
      <w:r>
        <w:rPr>
          <w:sz w:val="26"/>
        </w:rPr>
        <w:t xml:space="preserve"> registered in North America and</w:t>
      </w:r>
      <w:r>
        <w:rPr>
          <w:sz w:val="26"/>
        </w:rPr>
        <w:t xml:space="preserve">/or speciﬁcally in the State of </w:t>
      </w:r>
      <w:r w:rsidRPr="007A4B0D">
        <w:rPr>
          <w:spacing w:val="-7"/>
          <w:sz w:val="26"/>
          <w:highlight w:val="yellow"/>
        </w:rPr>
        <w:t>Texas</w:t>
      </w:r>
      <w:r>
        <w:rPr>
          <w:spacing w:val="-7"/>
          <w:sz w:val="26"/>
        </w:rPr>
        <w:t xml:space="preserve"> </w:t>
      </w:r>
      <w:r>
        <w:rPr>
          <w:sz w:val="26"/>
        </w:rPr>
        <w:t xml:space="preserve">that you are not bound by the </w:t>
      </w:r>
      <w:r w:rsidRPr="007A4B0D">
        <w:rPr>
          <w:spacing w:val="-7"/>
          <w:sz w:val="26"/>
          <w:highlight w:val="yellow"/>
        </w:rPr>
        <w:t>Texas</w:t>
      </w:r>
      <w:r>
        <w:rPr>
          <w:spacing w:val="-7"/>
          <w:sz w:val="26"/>
        </w:rPr>
        <w:t xml:space="preserve"> </w:t>
      </w:r>
      <w:r>
        <w:rPr>
          <w:sz w:val="26"/>
        </w:rPr>
        <w:t>Statutes and the Uniform Commercial</w:t>
      </w:r>
      <w:r>
        <w:rPr>
          <w:spacing w:val="-3"/>
          <w:sz w:val="26"/>
        </w:rPr>
        <w:t xml:space="preserve"> </w:t>
      </w:r>
      <w:r>
        <w:rPr>
          <w:sz w:val="26"/>
        </w:rPr>
        <w:t>Code.</w:t>
      </w:r>
    </w:p>
    <w:p w14:paraId="70406FC7" w14:textId="5C225C40" w:rsidR="00134029" w:rsidRDefault="003F527E">
      <w:pPr>
        <w:pStyle w:val="ListParagraph"/>
        <w:numPr>
          <w:ilvl w:val="1"/>
          <w:numId w:val="1"/>
        </w:numPr>
        <w:tabs>
          <w:tab w:val="left" w:pos="520"/>
        </w:tabs>
        <w:spacing w:line="264" w:lineRule="auto"/>
        <w:ind w:right="156"/>
        <w:rPr>
          <w:sz w:val="26"/>
        </w:rPr>
      </w:pPr>
      <w:r>
        <w:rPr>
          <w:sz w:val="26"/>
        </w:rPr>
        <w:t>Please provide evidence that the Uniform Commercial Code (UCC) is</w:t>
      </w:r>
      <w:r w:rsidR="00E13EF7">
        <w:rPr>
          <w:sz w:val="26"/>
        </w:rPr>
        <w:t xml:space="preserve"> </w:t>
      </w:r>
      <w:r w:rsidR="00E13EF7" w:rsidRPr="00E13EF7">
        <w:rPr>
          <w:b/>
          <w:bCs/>
          <w:sz w:val="26"/>
        </w:rPr>
        <w:t>not</w:t>
      </w:r>
      <w:r>
        <w:rPr>
          <w:b/>
          <w:sz w:val="26"/>
        </w:rPr>
        <w:t xml:space="preserve"> </w:t>
      </w:r>
      <w:r>
        <w:rPr>
          <w:sz w:val="26"/>
        </w:rPr>
        <w:t>the comprehensive set of laws governing all commercial contracts in t</w:t>
      </w:r>
      <w:r>
        <w:rPr>
          <w:sz w:val="26"/>
        </w:rPr>
        <w:t>he United States.</w:t>
      </w:r>
    </w:p>
    <w:p w14:paraId="730D2664" w14:textId="56329120" w:rsidR="00134029" w:rsidRDefault="003F527E">
      <w:pPr>
        <w:pStyle w:val="ListParagraph"/>
        <w:numPr>
          <w:ilvl w:val="1"/>
          <w:numId w:val="1"/>
        </w:numPr>
        <w:tabs>
          <w:tab w:val="left" w:pos="520"/>
        </w:tabs>
        <w:spacing w:line="264" w:lineRule="auto"/>
        <w:ind w:right="135"/>
        <w:rPr>
          <w:sz w:val="26"/>
        </w:rPr>
      </w:pPr>
      <w:r>
        <w:rPr>
          <w:sz w:val="26"/>
        </w:rPr>
        <w:t xml:space="preserve">Please provide evidence of the </w:t>
      </w:r>
      <w:r>
        <w:rPr>
          <w:spacing w:val="-3"/>
          <w:sz w:val="26"/>
        </w:rPr>
        <w:t xml:space="preserve">corporation’s </w:t>
      </w:r>
      <w:r>
        <w:rPr>
          <w:b/>
          <w:spacing w:val="-3"/>
          <w:sz w:val="26"/>
          <w:u w:val="thick"/>
        </w:rPr>
        <w:t xml:space="preserve">“exemption </w:t>
      </w:r>
      <w:r>
        <w:rPr>
          <w:b/>
          <w:sz w:val="26"/>
          <w:u w:val="thick"/>
        </w:rPr>
        <w:t>status”</w:t>
      </w:r>
      <w:r>
        <w:rPr>
          <w:b/>
          <w:sz w:val="26"/>
        </w:rPr>
        <w:t xml:space="preserve"> </w:t>
      </w:r>
      <w:r>
        <w:rPr>
          <w:sz w:val="26"/>
        </w:rPr>
        <w:t>of Article 3 of the Uniform Commercial Code covering commercial paper such as draft, promissory notes, checks,</w:t>
      </w:r>
      <w:r w:rsidR="007A4B0D">
        <w:rPr>
          <w:sz w:val="26"/>
        </w:rPr>
        <w:t xml:space="preserve"> money orders</w:t>
      </w:r>
      <w:r>
        <w:rPr>
          <w:sz w:val="26"/>
        </w:rPr>
        <w:t xml:space="preserve"> are not acceptable as a means to satisfy payments.</w:t>
      </w:r>
    </w:p>
    <w:p w14:paraId="5A86C955" w14:textId="77777777" w:rsidR="00134029" w:rsidRDefault="003F527E">
      <w:pPr>
        <w:pStyle w:val="ListParagraph"/>
        <w:numPr>
          <w:ilvl w:val="1"/>
          <w:numId w:val="1"/>
        </w:numPr>
        <w:tabs>
          <w:tab w:val="left" w:pos="519"/>
          <w:tab w:val="left" w:pos="520"/>
        </w:tabs>
        <w:spacing w:line="264" w:lineRule="auto"/>
        <w:ind w:right="288"/>
        <w:rPr>
          <w:sz w:val="26"/>
        </w:rPr>
      </w:pPr>
      <w:r>
        <w:rPr>
          <w:sz w:val="26"/>
        </w:rPr>
        <w:t>Please provi</w:t>
      </w:r>
      <w:r>
        <w:rPr>
          <w:sz w:val="26"/>
        </w:rPr>
        <w:t>de evidence to the contrary that Negotiable Instruments are not used for purposes of payments of goods or</w:t>
      </w:r>
      <w:r>
        <w:rPr>
          <w:spacing w:val="2"/>
          <w:sz w:val="26"/>
        </w:rPr>
        <w:t xml:space="preserve"> </w:t>
      </w:r>
      <w:r>
        <w:rPr>
          <w:sz w:val="26"/>
        </w:rPr>
        <w:t>services.</w:t>
      </w:r>
    </w:p>
    <w:p w14:paraId="7FE69738" w14:textId="77777777" w:rsidR="00134029" w:rsidRDefault="003F527E">
      <w:pPr>
        <w:pStyle w:val="ListParagraph"/>
        <w:numPr>
          <w:ilvl w:val="1"/>
          <w:numId w:val="1"/>
        </w:numPr>
        <w:tabs>
          <w:tab w:val="left" w:pos="519"/>
          <w:tab w:val="left" w:pos="520"/>
        </w:tabs>
        <w:spacing w:line="264" w:lineRule="auto"/>
        <w:ind w:right="288"/>
        <w:rPr>
          <w:sz w:val="26"/>
        </w:rPr>
      </w:pPr>
      <w:r>
        <w:rPr>
          <w:sz w:val="26"/>
        </w:rPr>
        <w:t>Please provide evidence to the contrary that Negotiable Instruments are not used as a cash</w:t>
      </w:r>
      <w:r>
        <w:rPr>
          <w:spacing w:val="-4"/>
          <w:sz w:val="26"/>
        </w:rPr>
        <w:t xml:space="preserve"> </w:t>
      </w:r>
      <w:r>
        <w:rPr>
          <w:sz w:val="26"/>
        </w:rPr>
        <w:t>substitute.</w:t>
      </w:r>
    </w:p>
    <w:p w14:paraId="4C443B46" w14:textId="77777777" w:rsidR="00134029" w:rsidRDefault="00134029">
      <w:pPr>
        <w:spacing w:line="264" w:lineRule="auto"/>
        <w:rPr>
          <w:sz w:val="26"/>
        </w:rPr>
        <w:sectPr w:rsidR="00134029">
          <w:pgSz w:w="12240" w:h="15840"/>
          <w:pgMar w:top="1360" w:right="1320" w:bottom="280" w:left="1340" w:header="720" w:footer="720" w:gutter="0"/>
          <w:cols w:space="720"/>
        </w:sectPr>
      </w:pPr>
    </w:p>
    <w:p w14:paraId="70A2D70D" w14:textId="77777777" w:rsidR="00134029" w:rsidRDefault="003F527E">
      <w:pPr>
        <w:pStyle w:val="ListParagraph"/>
        <w:numPr>
          <w:ilvl w:val="1"/>
          <w:numId w:val="1"/>
        </w:numPr>
        <w:tabs>
          <w:tab w:val="left" w:pos="520"/>
        </w:tabs>
        <w:spacing w:before="89" w:line="264" w:lineRule="auto"/>
        <w:ind w:right="391"/>
        <w:rPr>
          <w:sz w:val="26"/>
        </w:rPr>
      </w:pPr>
      <w:r>
        <w:rPr>
          <w:sz w:val="26"/>
        </w:rPr>
        <w:lastRenderedPageBreak/>
        <w:t xml:space="preserve">Please provide evidence to the contrary pursuant to TITLE 31 of the United Code MONEY AND FINANCE, that Negotiable Instruments is not a circulating note of the </w:t>
      </w:r>
      <w:r>
        <w:rPr>
          <w:spacing w:val="-4"/>
          <w:sz w:val="26"/>
        </w:rPr>
        <w:t xml:space="preserve">Federal </w:t>
      </w:r>
      <w:r>
        <w:rPr>
          <w:sz w:val="26"/>
        </w:rPr>
        <w:t>Reserve Banks and National Banking Associations.</w:t>
      </w:r>
    </w:p>
    <w:p w14:paraId="3220F9C5" w14:textId="77777777" w:rsidR="00134029" w:rsidRDefault="003F527E">
      <w:pPr>
        <w:pStyle w:val="ListParagraph"/>
        <w:numPr>
          <w:ilvl w:val="1"/>
          <w:numId w:val="1"/>
        </w:numPr>
        <w:tabs>
          <w:tab w:val="left" w:pos="520"/>
        </w:tabs>
        <w:spacing w:line="264" w:lineRule="auto"/>
        <w:ind w:right="215"/>
        <w:jc w:val="both"/>
        <w:rPr>
          <w:sz w:val="26"/>
        </w:rPr>
      </w:pPr>
      <w:r>
        <w:rPr>
          <w:sz w:val="26"/>
        </w:rPr>
        <w:t>Please provide evidence that HJR 192 of</w:t>
      </w:r>
      <w:r>
        <w:rPr>
          <w:sz w:val="26"/>
        </w:rPr>
        <w:t xml:space="preserve"> June 5, 1933 does not apply to the negotiable instrument which was presented and that Public Law 73-10 does not state that all debts both public and private are paid in</w:t>
      </w:r>
      <w:r>
        <w:rPr>
          <w:spacing w:val="14"/>
          <w:sz w:val="26"/>
        </w:rPr>
        <w:t xml:space="preserve"> </w:t>
      </w:r>
      <w:r>
        <w:rPr>
          <w:sz w:val="26"/>
        </w:rPr>
        <w:t>full.</w:t>
      </w:r>
    </w:p>
    <w:p w14:paraId="361AD1B5" w14:textId="77777777" w:rsidR="00134029" w:rsidRDefault="003F527E">
      <w:pPr>
        <w:pStyle w:val="ListParagraph"/>
        <w:numPr>
          <w:ilvl w:val="1"/>
          <w:numId w:val="1"/>
        </w:numPr>
        <w:tabs>
          <w:tab w:val="left" w:pos="520"/>
        </w:tabs>
        <w:spacing w:line="264" w:lineRule="auto"/>
        <w:ind w:right="632"/>
        <w:rPr>
          <w:b/>
          <w:sz w:val="26"/>
        </w:rPr>
      </w:pPr>
      <w:r>
        <w:rPr>
          <w:w w:val="105"/>
          <w:sz w:val="26"/>
        </w:rPr>
        <w:t>Please</w:t>
      </w:r>
      <w:r>
        <w:rPr>
          <w:spacing w:val="-34"/>
          <w:w w:val="105"/>
          <w:sz w:val="26"/>
        </w:rPr>
        <w:t xml:space="preserve"> </w:t>
      </w:r>
      <w:r>
        <w:rPr>
          <w:w w:val="105"/>
          <w:sz w:val="26"/>
        </w:rPr>
        <w:t>provide</w:t>
      </w:r>
      <w:r>
        <w:rPr>
          <w:spacing w:val="-33"/>
          <w:w w:val="105"/>
          <w:sz w:val="26"/>
        </w:rPr>
        <w:t xml:space="preserve"> </w:t>
      </w:r>
      <w:r>
        <w:rPr>
          <w:w w:val="105"/>
          <w:sz w:val="26"/>
        </w:rPr>
        <w:t>evidence</w:t>
      </w:r>
      <w:r>
        <w:rPr>
          <w:spacing w:val="-33"/>
          <w:w w:val="105"/>
          <w:sz w:val="26"/>
        </w:rPr>
        <w:t xml:space="preserve"> </w:t>
      </w:r>
      <w:r>
        <w:rPr>
          <w:w w:val="105"/>
          <w:sz w:val="26"/>
        </w:rPr>
        <w:t>that</w:t>
      </w:r>
      <w:r>
        <w:rPr>
          <w:spacing w:val="-33"/>
          <w:w w:val="105"/>
          <w:sz w:val="26"/>
        </w:rPr>
        <w:t xml:space="preserve"> </w:t>
      </w:r>
      <w:r>
        <w:rPr>
          <w:w w:val="105"/>
          <w:sz w:val="26"/>
        </w:rPr>
        <w:t>there</w:t>
      </w:r>
      <w:r>
        <w:rPr>
          <w:spacing w:val="-33"/>
          <w:w w:val="105"/>
          <w:sz w:val="26"/>
        </w:rPr>
        <w:t xml:space="preserve"> </w:t>
      </w:r>
      <w:r>
        <w:rPr>
          <w:w w:val="105"/>
          <w:sz w:val="26"/>
        </w:rPr>
        <w:t>is</w:t>
      </w:r>
      <w:r>
        <w:rPr>
          <w:spacing w:val="-33"/>
          <w:w w:val="105"/>
          <w:sz w:val="26"/>
        </w:rPr>
        <w:t xml:space="preserve"> </w:t>
      </w:r>
      <w:r>
        <w:rPr>
          <w:w w:val="105"/>
          <w:sz w:val="26"/>
        </w:rPr>
        <w:t>gold</w:t>
      </w:r>
      <w:r>
        <w:rPr>
          <w:spacing w:val="-33"/>
          <w:w w:val="105"/>
          <w:sz w:val="26"/>
        </w:rPr>
        <w:t xml:space="preserve"> </w:t>
      </w:r>
      <w:r>
        <w:rPr>
          <w:w w:val="105"/>
          <w:sz w:val="26"/>
        </w:rPr>
        <w:t>and</w:t>
      </w:r>
      <w:r>
        <w:rPr>
          <w:spacing w:val="-34"/>
          <w:w w:val="105"/>
          <w:sz w:val="26"/>
        </w:rPr>
        <w:t xml:space="preserve"> </w:t>
      </w:r>
      <w:r>
        <w:rPr>
          <w:w w:val="105"/>
          <w:sz w:val="26"/>
        </w:rPr>
        <w:t>silver</w:t>
      </w:r>
      <w:r>
        <w:rPr>
          <w:spacing w:val="-33"/>
          <w:w w:val="105"/>
          <w:sz w:val="26"/>
        </w:rPr>
        <w:t xml:space="preserve"> </w:t>
      </w:r>
      <w:r>
        <w:rPr>
          <w:w w:val="105"/>
          <w:sz w:val="26"/>
        </w:rPr>
        <w:t>to</w:t>
      </w:r>
      <w:r>
        <w:rPr>
          <w:spacing w:val="-33"/>
          <w:w w:val="105"/>
          <w:sz w:val="26"/>
        </w:rPr>
        <w:t xml:space="preserve"> </w:t>
      </w:r>
      <w:r>
        <w:rPr>
          <w:w w:val="105"/>
          <w:sz w:val="26"/>
        </w:rPr>
        <w:t>make</w:t>
      </w:r>
      <w:r>
        <w:rPr>
          <w:spacing w:val="-33"/>
          <w:w w:val="105"/>
          <w:sz w:val="26"/>
        </w:rPr>
        <w:t xml:space="preserve"> </w:t>
      </w:r>
      <w:r>
        <w:rPr>
          <w:w w:val="105"/>
          <w:sz w:val="26"/>
        </w:rPr>
        <w:t>purchases according</w:t>
      </w:r>
      <w:r>
        <w:rPr>
          <w:spacing w:val="-30"/>
          <w:w w:val="105"/>
          <w:sz w:val="26"/>
        </w:rPr>
        <w:t xml:space="preserve"> </w:t>
      </w:r>
      <w:r>
        <w:rPr>
          <w:w w:val="105"/>
          <w:sz w:val="26"/>
        </w:rPr>
        <w:t>to</w:t>
      </w:r>
      <w:r>
        <w:rPr>
          <w:spacing w:val="-29"/>
          <w:w w:val="105"/>
          <w:sz w:val="26"/>
        </w:rPr>
        <w:t xml:space="preserve"> </w:t>
      </w:r>
      <w:r>
        <w:rPr>
          <w:w w:val="105"/>
          <w:sz w:val="26"/>
        </w:rPr>
        <w:t>Article</w:t>
      </w:r>
      <w:r>
        <w:rPr>
          <w:spacing w:val="-30"/>
          <w:w w:val="105"/>
          <w:sz w:val="26"/>
        </w:rPr>
        <w:t xml:space="preserve"> </w:t>
      </w:r>
      <w:r>
        <w:rPr>
          <w:w w:val="105"/>
          <w:sz w:val="26"/>
        </w:rPr>
        <w:t>1,</w:t>
      </w:r>
      <w:r>
        <w:rPr>
          <w:spacing w:val="-29"/>
          <w:w w:val="105"/>
          <w:sz w:val="26"/>
        </w:rPr>
        <w:t xml:space="preserve"> </w:t>
      </w:r>
      <w:r>
        <w:rPr>
          <w:w w:val="105"/>
          <w:sz w:val="26"/>
        </w:rPr>
        <w:t>Section</w:t>
      </w:r>
      <w:r>
        <w:rPr>
          <w:spacing w:val="-30"/>
          <w:w w:val="105"/>
          <w:sz w:val="26"/>
        </w:rPr>
        <w:t xml:space="preserve"> </w:t>
      </w:r>
      <w:r>
        <w:rPr>
          <w:w w:val="105"/>
          <w:sz w:val="26"/>
        </w:rPr>
        <w:t>10</w:t>
      </w:r>
      <w:r>
        <w:rPr>
          <w:spacing w:val="-29"/>
          <w:w w:val="105"/>
          <w:sz w:val="26"/>
        </w:rPr>
        <w:t xml:space="preserve"> </w:t>
      </w:r>
      <w:r>
        <w:rPr>
          <w:w w:val="105"/>
          <w:sz w:val="26"/>
        </w:rPr>
        <w:t>of</w:t>
      </w:r>
      <w:r>
        <w:rPr>
          <w:spacing w:val="-30"/>
          <w:w w:val="105"/>
          <w:sz w:val="26"/>
        </w:rPr>
        <w:t xml:space="preserve"> </w:t>
      </w:r>
      <w:r>
        <w:rPr>
          <w:w w:val="105"/>
          <w:sz w:val="26"/>
        </w:rPr>
        <w:t>the</w:t>
      </w:r>
      <w:r>
        <w:rPr>
          <w:spacing w:val="-29"/>
          <w:w w:val="105"/>
          <w:sz w:val="26"/>
        </w:rPr>
        <w:t xml:space="preserve"> </w:t>
      </w:r>
      <w:r>
        <w:rPr>
          <w:spacing w:val="-3"/>
          <w:w w:val="105"/>
          <w:sz w:val="26"/>
        </w:rPr>
        <w:t>U.S.</w:t>
      </w:r>
      <w:r>
        <w:rPr>
          <w:spacing w:val="-30"/>
          <w:w w:val="105"/>
          <w:sz w:val="26"/>
        </w:rPr>
        <w:t xml:space="preserve"> </w:t>
      </w:r>
      <w:r>
        <w:rPr>
          <w:w w:val="105"/>
          <w:sz w:val="26"/>
        </w:rPr>
        <w:t>Constitution</w:t>
      </w:r>
      <w:r>
        <w:rPr>
          <w:spacing w:val="-29"/>
          <w:w w:val="105"/>
          <w:sz w:val="26"/>
          <w:u w:val="thick"/>
        </w:rPr>
        <w:t xml:space="preserve"> </w:t>
      </w:r>
      <w:r>
        <w:rPr>
          <w:b/>
          <w:w w:val="105"/>
          <w:sz w:val="26"/>
          <w:u w:val="thick"/>
        </w:rPr>
        <w:t>“all</w:t>
      </w:r>
      <w:r>
        <w:rPr>
          <w:b/>
          <w:spacing w:val="-30"/>
          <w:w w:val="105"/>
          <w:sz w:val="26"/>
          <w:u w:val="thick"/>
        </w:rPr>
        <w:t xml:space="preserve"> </w:t>
      </w:r>
      <w:r>
        <w:rPr>
          <w:b/>
          <w:w w:val="105"/>
          <w:sz w:val="26"/>
          <w:u w:val="thick"/>
        </w:rPr>
        <w:t>debts</w:t>
      </w:r>
      <w:r>
        <w:rPr>
          <w:b/>
          <w:spacing w:val="-29"/>
          <w:w w:val="105"/>
          <w:sz w:val="26"/>
          <w:u w:val="thick"/>
        </w:rPr>
        <w:t xml:space="preserve"> </w:t>
      </w:r>
      <w:r>
        <w:rPr>
          <w:b/>
          <w:w w:val="105"/>
          <w:sz w:val="26"/>
          <w:u w:val="thick"/>
        </w:rPr>
        <w:t>and</w:t>
      </w:r>
    </w:p>
    <w:p w14:paraId="3DEBF01C" w14:textId="77777777" w:rsidR="00134029" w:rsidRDefault="003F527E">
      <w:pPr>
        <w:pStyle w:val="Heading2"/>
        <w:spacing w:before="0" w:line="297" w:lineRule="exact"/>
        <w:ind w:left="520"/>
        <w:rPr>
          <w:b w:val="0"/>
          <w:u w:val="none"/>
        </w:rPr>
      </w:pPr>
      <w:r>
        <w:rPr>
          <w:rFonts w:ascii="Times New Roman" w:hAnsi="Times New Roman"/>
          <w:b w:val="0"/>
          <w:spacing w:val="-65"/>
          <w:u w:val="thick"/>
        </w:rPr>
        <w:t xml:space="preserve"> </w:t>
      </w:r>
      <w:r>
        <w:rPr>
          <w:u w:val="thick"/>
        </w:rPr>
        <w:t>payments shall be payable in gold and silver coin”</w:t>
      </w:r>
      <w:r>
        <w:rPr>
          <w:b w:val="0"/>
          <w:u w:val="none"/>
        </w:rPr>
        <w:t>.</w:t>
      </w:r>
    </w:p>
    <w:p w14:paraId="1F673678" w14:textId="58A453C2" w:rsidR="00134029" w:rsidRDefault="003F527E">
      <w:pPr>
        <w:pStyle w:val="ListParagraph"/>
        <w:numPr>
          <w:ilvl w:val="1"/>
          <w:numId w:val="1"/>
        </w:numPr>
        <w:tabs>
          <w:tab w:val="left" w:pos="520"/>
        </w:tabs>
        <w:spacing w:before="20" w:line="264" w:lineRule="auto"/>
        <w:ind w:right="309"/>
        <w:rPr>
          <w:sz w:val="26"/>
        </w:rPr>
      </w:pPr>
      <w:r>
        <w:rPr>
          <w:spacing w:val="-3"/>
          <w:sz w:val="26"/>
        </w:rPr>
        <w:t xml:space="preserve">Provide </w:t>
      </w:r>
      <w:r>
        <w:rPr>
          <w:sz w:val="26"/>
        </w:rPr>
        <w:t>Evidence that 18 USC 8 as well as HJR 192 Public Law 73-10 does not state that all debts and obligations publi</w:t>
      </w:r>
      <w:r>
        <w:rPr>
          <w:sz w:val="26"/>
        </w:rPr>
        <w:t xml:space="preserve">c and private are obligations of the United States, in which they will cover dollar for dollar as stated in the </w:t>
      </w:r>
      <w:r w:rsidR="007A4B0D">
        <w:rPr>
          <w:sz w:val="26"/>
        </w:rPr>
        <w:t>above-mentioned</w:t>
      </w:r>
      <w:r>
        <w:rPr>
          <w:sz w:val="26"/>
        </w:rPr>
        <w:t xml:space="preserve"> public</w:t>
      </w:r>
      <w:r>
        <w:rPr>
          <w:spacing w:val="-2"/>
          <w:sz w:val="26"/>
        </w:rPr>
        <w:t xml:space="preserve"> </w:t>
      </w:r>
      <w:r>
        <w:rPr>
          <w:spacing w:val="-3"/>
          <w:sz w:val="26"/>
        </w:rPr>
        <w:t>law.</w:t>
      </w:r>
    </w:p>
    <w:p w14:paraId="55A15A55" w14:textId="77777777" w:rsidR="00134029" w:rsidRDefault="003F527E">
      <w:pPr>
        <w:pStyle w:val="ListParagraph"/>
        <w:numPr>
          <w:ilvl w:val="1"/>
          <w:numId w:val="1"/>
        </w:numPr>
        <w:tabs>
          <w:tab w:val="left" w:pos="520"/>
        </w:tabs>
        <w:spacing w:line="264" w:lineRule="auto"/>
        <w:ind w:right="162"/>
        <w:rPr>
          <w:sz w:val="26"/>
        </w:rPr>
      </w:pPr>
      <w:r>
        <w:rPr>
          <w:spacing w:val="-3"/>
          <w:sz w:val="26"/>
        </w:rPr>
        <w:t xml:space="preserve">Provide </w:t>
      </w:r>
      <w:r>
        <w:rPr>
          <w:sz w:val="26"/>
        </w:rPr>
        <w:t>evidence that your company is a debt collector according to 15 USC 1692 a</w:t>
      </w:r>
      <w:r>
        <w:rPr>
          <w:spacing w:val="-3"/>
          <w:sz w:val="26"/>
        </w:rPr>
        <w:t xml:space="preserve"> </w:t>
      </w:r>
      <w:r>
        <w:rPr>
          <w:sz w:val="26"/>
        </w:rPr>
        <w:t>(6).</w:t>
      </w:r>
    </w:p>
    <w:p w14:paraId="2A134652" w14:textId="77777777" w:rsidR="00134029" w:rsidRDefault="003F527E">
      <w:pPr>
        <w:pStyle w:val="ListParagraph"/>
        <w:numPr>
          <w:ilvl w:val="1"/>
          <w:numId w:val="1"/>
        </w:numPr>
        <w:tabs>
          <w:tab w:val="left" w:pos="519"/>
          <w:tab w:val="left" w:pos="520"/>
        </w:tabs>
        <w:spacing w:line="264" w:lineRule="auto"/>
        <w:ind w:right="741"/>
        <w:rPr>
          <w:sz w:val="26"/>
        </w:rPr>
      </w:pPr>
      <w:r>
        <w:rPr>
          <w:spacing w:val="-3"/>
          <w:sz w:val="26"/>
        </w:rPr>
        <w:t xml:space="preserve">Provide </w:t>
      </w:r>
      <w:r>
        <w:rPr>
          <w:sz w:val="26"/>
        </w:rPr>
        <w:t>evidence that your company has not created an account for the Organization per 15 USC 1602 (d) also known as a trust in which the Consumer is a Beneﬁciary</w:t>
      </w:r>
      <w:r>
        <w:rPr>
          <w:spacing w:val="-5"/>
          <w:sz w:val="26"/>
        </w:rPr>
        <w:t xml:space="preserve"> </w:t>
      </w:r>
      <w:r>
        <w:rPr>
          <w:sz w:val="26"/>
        </w:rPr>
        <w:t>to.</w:t>
      </w:r>
    </w:p>
    <w:p w14:paraId="407D90A8" w14:textId="77777777" w:rsidR="00134029" w:rsidRDefault="003F527E">
      <w:pPr>
        <w:pStyle w:val="ListParagraph"/>
        <w:numPr>
          <w:ilvl w:val="1"/>
          <w:numId w:val="1"/>
        </w:numPr>
        <w:tabs>
          <w:tab w:val="left" w:pos="520"/>
        </w:tabs>
        <w:spacing w:line="264" w:lineRule="auto"/>
        <w:ind w:right="307"/>
        <w:rPr>
          <w:sz w:val="26"/>
        </w:rPr>
      </w:pPr>
      <w:r>
        <w:rPr>
          <w:spacing w:val="-3"/>
          <w:sz w:val="26"/>
        </w:rPr>
        <w:t xml:space="preserve">Provide </w:t>
      </w:r>
      <w:r>
        <w:rPr>
          <w:sz w:val="26"/>
        </w:rPr>
        <w:t>ev</w:t>
      </w:r>
      <w:r>
        <w:rPr>
          <w:sz w:val="26"/>
        </w:rPr>
        <w:t xml:space="preserve">idence that your corporation has authority or authorization by the Consumer or Organization to create the account or be in the use of the </w:t>
      </w:r>
      <w:r>
        <w:rPr>
          <w:spacing w:val="-3"/>
          <w:sz w:val="26"/>
        </w:rPr>
        <w:t xml:space="preserve">Organization’s </w:t>
      </w:r>
      <w:r>
        <w:rPr>
          <w:sz w:val="26"/>
        </w:rPr>
        <w:t xml:space="preserve">Credit </w:t>
      </w:r>
      <w:r>
        <w:rPr>
          <w:spacing w:val="-3"/>
          <w:sz w:val="26"/>
        </w:rPr>
        <w:t xml:space="preserve">Card </w:t>
      </w:r>
      <w:r>
        <w:rPr>
          <w:sz w:val="26"/>
        </w:rPr>
        <w:t>per 15 USC 1602</w:t>
      </w:r>
      <w:r>
        <w:rPr>
          <w:spacing w:val="-3"/>
          <w:sz w:val="26"/>
        </w:rPr>
        <w:t xml:space="preserve"> </w:t>
      </w:r>
      <w:r>
        <w:rPr>
          <w:sz w:val="26"/>
        </w:rPr>
        <w:t>(L).</w:t>
      </w:r>
    </w:p>
    <w:p w14:paraId="2C2340D8" w14:textId="77777777" w:rsidR="00134029" w:rsidRDefault="003F527E">
      <w:pPr>
        <w:pStyle w:val="ListParagraph"/>
        <w:numPr>
          <w:ilvl w:val="1"/>
          <w:numId w:val="1"/>
        </w:numPr>
        <w:tabs>
          <w:tab w:val="left" w:pos="520"/>
        </w:tabs>
        <w:spacing w:line="264" w:lineRule="auto"/>
        <w:ind w:right="144"/>
        <w:rPr>
          <w:sz w:val="26"/>
        </w:rPr>
      </w:pPr>
      <w:r>
        <w:rPr>
          <w:spacing w:val="-3"/>
          <w:sz w:val="26"/>
        </w:rPr>
        <w:t xml:space="preserve">Provide </w:t>
      </w:r>
      <w:r>
        <w:rPr>
          <w:sz w:val="26"/>
        </w:rPr>
        <w:t>evidence that your corporation has provided a beneﬁt to the Or</w:t>
      </w:r>
      <w:r>
        <w:rPr>
          <w:sz w:val="26"/>
        </w:rPr>
        <w:t xml:space="preserve">ganization or Consumer with the use of the </w:t>
      </w:r>
      <w:r w:rsidRPr="00E13EF7">
        <w:rPr>
          <w:sz w:val="26"/>
          <w:highlight w:val="yellow"/>
        </w:rPr>
        <w:t xml:space="preserve">Credit </w:t>
      </w:r>
      <w:r w:rsidRPr="00E13EF7">
        <w:rPr>
          <w:spacing w:val="-3"/>
          <w:sz w:val="26"/>
          <w:highlight w:val="yellow"/>
        </w:rPr>
        <w:t>Card</w:t>
      </w:r>
      <w:r>
        <w:rPr>
          <w:spacing w:val="-3"/>
          <w:sz w:val="26"/>
        </w:rPr>
        <w:t xml:space="preserve"> </w:t>
      </w:r>
      <w:r>
        <w:rPr>
          <w:sz w:val="26"/>
        </w:rPr>
        <w:t>in which you never had the permission use in any nature showing the action of an Unauthorized Use under 15 USC 1602</w:t>
      </w:r>
      <w:r>
        <w:rPr>
          <w:spacing w:val="-8"/>
          <w:sz w:val="26"/>
        </w:rPr>
        <w:t xml:space="preserve"> </w:t>
      </w:r>
      <w:r>
        <w:rPr>
          <w:sz w:val="26"/>
        </w:rPr>
        <w:t>(p),</w:t>
      </w:r>
    </w:p>
    <w:p w14:paraId="5F7B60B4" w14:textId="77777777" w:rsidR="00134029" w:rsidRDefault="003F527E">
      <w:pPr>
        <w:pStyle w:val="ListParagraph"/>
        <w:numPr>
          <w:ilvl w:val="1"/>
          <w:numId w:val="1"/>
        </w:numPr>
        <w:tabs>
          <w:tab w:val="left" w:pos="520"/>
        </w:tabs>
        <w:spacing w:line="264" w:lineRule="auto"/>
        <w:ind w:right="337"/>
        <w:rPr>
          <w:sz w:val="26"/>
        </w:rPr>
      </w:pPr>
      <w:r>
        <w:rPr>
          <w:spacing w:val="-3"/>
          <w:sz w:val="26"/>
        </w:rPr>
        <w:t xml:space="preserve">Provide </w:t>
      </w:r>
      <w:r>
        <w:rPr>
          <w:sz w:val="26"/>
        </w:rPr>
        <w:t>evidence that the credit account your company has created as well as the</w:t>
      </w:r>
      <w:r>
        <w:rPr>
          <w:sz w:val="26"/>
        </w:rPr>
        <w:t xml:space="preserve"> statements of account provided to the Consumer are in violation of the treatment of credit balances under 15 USC 1666d, as well as being considered a billing error of the accounting nature under 15 USC 1666.</w:t>
      </w:r>
    </w:p>
    <w:p w14:paraId="1B39C91C" w14:textId="77777777" w:rsidR="00134029" w:rsidRDefault="003F527E">
      <w:pPr>
        <w:pStyle w:val="ListParagraph"/>
        <w:numPr>
          <w:ilvl w:val="1"/>
          <w:numId w:val="1"/>
        </w:numPr>
        <w:tabs>
          <w:tab w:val="left" w:pos="519"/>
          <w:tab w:val="left" w:pos="520"/>
        </w:tabs>
        <w:spacing w:line="264" w:lineRule="auto"/>
        <w:ind w:right="154"/>
        <w:rPr>
          <w:sz w:val="26"/>
        </w:rPr>
      </w:pPr>
      <w:r>
        <w:rPr>
          <w:spacing w:val="-3"/>
          <w:w w:val="105"/>
          <w:sz w:val="26"/>
        </w:rPr>
        <w:t>Provide</w:t>
      </w:r>
      <w:r>
        <w:rPr>
          <w:spacing w:val="-27"/>
          <w:w w:val="105"/>
          <w:sz w:val="26"/>
        </w:rPr>
        <w:t xml:space="preserve"> </w:t>
      </w:r>
      <w:r>
        <w:rPr>
          <w:w w:val="105"/>
          <w:sz w:val="26"/>
        </w:rPr>
        <w:t>evidence</w:t>
      </w:r>
      <w:r>
        <w:rPr>
          <w:spacing w:val="-27"/>
          <w:w w:val="105"/>
          <w:sz w:val="26"/>
        </w:rPr>
        <w:t xml:space="preserve"> </w:t>
      </w:r>
      <w:r>
        <w:rPr>
          <w:w w:val="105"/>
          <w:sz w:val="26"/>
        </w:rPr>
        <w:t>that</w:t>
      </w:r>
      <w:r>
        <w:rPr>
          <w:spacing w:val="-27"/>
          <w:w w:val="105"/>
          <w:sz w:val="26"/>
        </w:rPr>
        <w:t xml:space="preserve"> </w:t>
      </w:r>
      <w:r>
        <w:rPr>
          <w:w w:val="105"/>
          <w:sz w:val="26"/>
        </w:rPr>
        <w:t>it</w:t>
      </w:r>
      <w:r>
        <w:rPr>
          <w:spacing w:val="-27"/>
          <w:w w:val="105"/>
          <w:sz w:val="26"/>
        </w:rPr>
        <w:t xml:space="preserve"> </w:t>
      </w:r>
      <w:r>
        <w:rPr>
          <w:w w:val="105"/>
          <w:sz w:val="26"/>
        </w:rPr>
        <w:t>is</w:t>
      </w:r>
      <w:r>
        <w:rPr>
          <w:spacing w:val="-26"/>
          <w:w w:val="105"/>
          <w:sz w:val="26"/>
        </w:rPr>
        <w:t xml:space="preserve"> </w:t>
      </w:r>
      <w:r>
        <w:rPr>
          <w:w w:val="105"/>
          <w:sz w:val="26"/>
        </w:rPr>
        <w:t>not</w:t>
      </w:r>
      <w:r>
        <w:rPr>
          <w:spacing w:val="-27"/>
          <w:w w:val="105"/>
          <w:sz w:val="26"/>
        </w:rPr>
        <w:t xml:space="preserve"> </w:t>
      </w:r>
      <w:r>
        <w:rPr>
          <w:w w:val="105"/>
          <w:sz w:val="26"/>
        </w:rPr>
        <w:t>a</w:t>
      </w:r>
      <w:r>
        <w:rPr>
          <w:spacing w:val="-27"/>
          <w:w w:val="105"/>
          <w:sz w:val="26"/>
        </w:rPr>
        <w:t xml:space="preserve"> </w:t>
      </w:r>
      <w:r>
        <w:rPr>
          <w:w w:val="105"/>
          <w:sz w:val="26"/>
        </w:rPr>
        <w:t>fact</w:t>
      </w:r>
      <w:r>
        <w:rPr>
          <w:spacing w:val="-27"/>
          <w:w w:val="105"/>
          <w:sz w:val="26"/>
        </w:rPr>
        <w:t xml:space="preserve"> </w:t>
      </w:r>
      <w:r>
        <w:rPr>
          <w:w w:val="105"/>
          <w:sz w:val="26"/>
        </w:rPr>
        <w:t>according</w:t>
      </w:r>
      <w:r>
        <w:rPr>
          <w:spacing w:val="-26"/>
          <w:w w:val="105"/>
          <w:sz w:val="26"/>
        </w:rPr>
        <w:t xml:space="preserve"> </w:t>
      </w:r>
      <w:r>
        <w:rPr>
          <w:w w:val="105"/>
          <w:sz w:val="26"/>
        </w:rPr>
        <w:t>to</w:t>
      </w:r>
      <w:r>
        <w:rPr>
          <w:spacing w:val="-27"/>
          <w:w w:val="105"/>
          <w:sz w:val="26"/>
        </w:rPr>
        <w:t xml:space="preserve"> </w:t>
      </w:r>
      <w:r>
        <w:rPr>
          <w:w w:val="105"/>
          <w:sz w:val="26"/>
        </w:rPr>
        <w:t>15</w:t>
      </w:r>
      <w:r>
        <w:rPr>
          <w:spacing w:val="-27"/>
          <w:w w:val="105"/>
          <w:sz w:val="26"/>
        </w:rPr>
        <w:t xml:space="preserve"> </w:t>
      </w:r>
      <w:r>
        <w:rPr>
          <w:w w:val="105"/>
          <w:sz w:val="26"/>
        </w:rPr>
        <w:t>USC</w:t>
      </w:r>
      <w:r>
        <w:rPr>
          <w:spacing w:val="-27"/>
          <w:w w:val="105"/>
          <w:sz w:val="26"/>
        </w:rPr>
        <w:t xml:space="preserve"> </w:t>
      </w:r>
      <w:r>
        <w:rPr>
          <w:w w:val="105"/>
          <w:sz w:val="26"/>
        </w:rPr>
        <w:t>1692a</w:t>
      </w:r>
      <w:r>
        <w:rPr>
          <w:spacing w:val="-26"/>
          <w:w w:val="105"/>
          <w:sz w:val="26"/>
        </w:rPr>
        <w:t xml:space="preserve"> </w:t>
      </w:r>
      <w:r>
        <w:rPr>
          <w:w w:val="105"/>
          <w:sz w:val="26"/>
        </w:rPr>
        <w:t>(4)</w:t>
      </w:r>
      <w:r>
        <w:rPr>
          <w:spacing w:val="-27"/>
          <w:w w:val="105"/>
          <w:sz w:val="26"/>
        </w:rPr>
        <w:t xml:space="preserve"> </w:t>
      </w:r>
      <w:r>
        <w:rPr>
          <w:w w:val="105"/>
          <w:sz w:val="26"/>
        </w:rPr>
        <w:t>that</w:t>
      </w:r>
      <w:r>
        <w:rPr>
          <w:spacing w:val="-27"/>
          <w:w w:val="105"/>
          <w:sz w:val="26"/>
        </w:rPr>
        <w:t xml:space="preserve"> </w:t>
      </w:r>
      <w:r>
        <w:rPr>
          <w:w w:val="105"/>
          <w:sz w:val="26"/>
        </w:rPr>
        <w:t>your corporation can be a creditor to the transaction due to the transfer of the alleged</w:t>
      </w:r>
      <w:r>
        <w:rPr>
          <w:spacing w:val="-6"/>
          <w:w w:val="105"/>
          <w:sz w:val="26"/>
        </w:rPr>
        <w:t xml:space="preserve"> </w:t>
      </w:r>
      <w:r>
        <w:rPr>
          <w:w w:val="105"/>
          <w:sz w:val="26"/>
        </w:rPr>
        <w:t>debt.</w:t>
      </w:r>
    </w:p>
    <w:p w14:paraId="12E50A58" w14:textId="77777777" w:rsidR="00134029" w:rsidRDefault="003F527E">
      <w:pPr>
        <w:pStyle w:val="ListParagraph"/>
        <w:numPr>
          <w:ilvl w:val="1"/>
          <w:numId w:val="1"/>
        </w:numPr>
        <w:tabs>
          <w:tab w:val="left" w:pos="520"/>
        </w:tabs>
        <w:spacing w:line="264" w:lineRule="auto"/>
        <w:ind w:right="175"/>
        <w:rPr>
          <w:sz w:val="26"/>
        </w:rPr>
      </w:pPr>
      <w:r>
        <w:rPr>
          <w:spacing w:val="-3"/>
          <w:sz w:val="26"/>
        </w:rPr>
        <w:t xml:space="preserve">Provide </w:t>
      </w:r>
      <w:r>
        <w:rPr>
          <w:sz w:val="26"/>
        </w:rPr>
        <w:t xml:space="preserve">evidence that your corporation did not violate 15 USC 1692 (d) &amp; 1692 (e) with the threat to harm the </w:t>
      </w:r>
      <w:r>
        <w:rPr>
          <w:spacing w:val="-3"/>
          <w:sz w:val="26"/>
        </w:rPr>
        <w:t xml:space="preserve">Organization’s </w:t>
      </w:r>
      <w:r>
        <w:rPr>
          <w:sz w:val="26"/>
        </w:rPr>
        <w:t>p</w:t>
      </w:r>
      <w:r>
        <w:rPr>
          <w:sz w:val="26"/>
        </w:rPr>
        <w:t>roperty, as well as giving the impression that accounts have been turned over to innocent purchasers for</w:t>
      </w:r>
      <w:r>
        <w:rPr>
          <w:spacing w:val="-2"/>
          <w:sz w:val="26"/>
        </w:rPr>
        <w:t xml:space="preserve"> </w:t>
      </w:r>
      <w:r>
        <w:rPr>
          <w:sz w:val="26"/>
        </w:rPr>
        <w:t>value.</w:t>
      </w:r>
    </w:p>
    <w:p w14:paraId="77CA9D45" w14:textId="77777777" w:rsidR="00134029" w:rsidRDefault="00134029">
      <w:pPr>
        <w:spacing w:line="264" w:lineRule="auto"/>
        <w:rPr>
          <w:sz w:val="26"/>
        </w:rPr>
        <w:sectPr w:rsidR="00134029">
          <w:pgSz w:w="12240" w:h="15840"/>
          <w:pgMar w:top="1360" w:right="1320" w:bottom="280" w:left="1340" w:header="720" w:footer="720" w:gutter="0"/>
          <w:cols w:space="720"/>
        </w:sectPr>
      </w:pPr>
    </w:p>
    <w:p w14:paraId="33004EF6" w14:textId="77777777" w:rsidR="00134029" w:rsidRDefault="00134029">
      <w:pPr>
        <w:pStyle w:val="BodyText"/>
        <w:spacing w:before="6"/>
        <w:rPr>
          <w:sz w:val="14"/>
        </w:rPr>
      </w:pPr>
    </w:p>
    <w:p w14:paraId="2DE2069D" w14:textId="39E572D7" w:rsidR="00134029" w:rsidRPr="00E13EF7" w:rsidRDefault="003F527E" w:rsidP="00E13EF7">
      <w:pPr>
        <w:pStyle w:val="BodyText"/>
        <w:spacing w:before="110" w:line="264" w:lineRule="auto"/>
        <w:ind w:left="100" w:right="177"/>
        <w:rPr>
          <w:spacing w:val="-150"/>
          <w:w w:val="105"/>
          <w:shd w:val="clear" w:color="auto" w:fill="FFFF00"/>
        </w:rPr>
      </w:pPr>
      <w:r>
        <w:rPr>
          <w:w w:val="105"/>
        </w:rPr>
        <w:t>If</w:t>
      </w:r>
      <w:r>
        <w:rPr>
          <w:spacing w:val="-28"/>
          <w:w w:val="105"/>
        </w:rPr>
        <w:t xml:space="preserve"> </w:t>
      </w:r>
      <w:r>
        <w:rPr>
          <w:w w:val="105"/>
        </w:rPr>
        <w:t>on</w:t>
      </w:r>
      <w:r>
        <w:rPr>
          <w:spacing w:val="-27"/>
          <w:w w:val="105"/>
        </w:rPr>
        <w:t xml:space="preserve"> </w:t>
      </w:r>
      <w:r>
        <w:rPr>
          <w:w w:val="105"/>
        </w:rPr>
        <w:t>the</w:t>
      </w:r>
      <w:r>
        <w:rPr>
          <w:spacing w:val="-27"/>
          <w:w w:val="105"/>
        </w:rPr>
        <w:t xml:space="preserve"> </w:t>
      </w:r>
      <w:r>
        <w:rPr>
          <w:w w:val="105"/>
        </w:rPr>
        <w:t>other</w:t>
      </w:r>
      <w:r>
        <w:rPr>
          <w:spacing w:val="-27"/>
          <w:w w:val="105"/>
        </w:rPr>
        <w:t xml:space="preserve"> </w:t>
      </w:r>
      <w:r>
        <w:rPr>
          <w:w w:val="105"/>
        </w:rPr>
        <w:t>hand</w:t>
      </w:r>
      <w:r>
        <w:rPr>
          <w:spacing w:val="-27"/>
          <w:w w:val="105"/>
        </w:rPr>
        <w:t xml:space="preserve"> </w:t>
      </w:r>
      <w:r>
        <w:rPr>
          <w:w w:val="105"/>
        </w:rPr>
        <w:t>you,</w:t>
      </w:r>
      <w:r>
        <w:rPr>
          <w:spacing w:val="-27"/>
          <w:w w:val="105"/>
        </w:rPr>
        <w:t xml:space="preserve"> </w:t>
      </w:r>
      <w:r>
        <w:rPr>
          <w:w w:val="105"/>
        </w:rPr>
        <w:t>the</w:t>
      </w:r>
      <w:r>
        <w:rPr>
          <w:spacing w:val="-27"/>
          <w:w w:val="105"/>
        </w:rPr>
        <w:t xml:space="preserve"> </w:t>
      </w:r>
      <w:r>
        <w:rPr>
          <w:spacing w:val="-5"/>
          <w:w w:val="105"/>
        </w:rPr>
        <w:t>Trustees</w:t>
      </w:r>
      <w:r>
        <w:rPr>
          <w:spacing w:val="-27"/>
          <w:w w:val="105"/>
        </w:rPr>
        <w:t xml:space="preserve"> </w:t>
      </w:r>
      <w:r>
        <w:rPr>
          <w:w w:val="105"/>
        </w:rPr>
        <w:t>and</w:t>
      </w:r>
      <w:r>
        <w:rPr>
          <w:spacing w:val="-27"/>
          <w:w w:val="105"/>
        </w:rPr>
        <w:t xml:space="preserve"> </w:t>
      </w:r>
      <w:r>
        <w:rPr>
          <w:w w:val="105"/>
        </w:rPr>
        <w:t>your</w:t>
      </w:r>
      <w:r>
        <w:rPr>
          <w:spacing w:val="-27"/>
          <w:w w:val="105"/>
        </w:rPr>
        <w:t xml:space="preserve"> </w:t>
      </w:r>
      <w:r>
        <w:rPr>
          <w:w w:val="105"/>
        </w:rPr>
        <w:t>principals,</w:t>
      </w:r>
      <w:r>
        <w:rPr>
          <w:spacing w:val="-28"/>
          <w:w w:val="105"/>
        </w:rPr>
        <w:t xml:space="preserve"> </w:t>
      </w:r>
      <w:r>
        <w:rPr>
          <w:w w:val="105"/>
        </w:rPr>
        <w:t>cannot</w:t>
      </w:r>
      <w:r>
        <w:rPr>
          <w:spacing w:val="-27"/>
          <w:w w:val="105"/>
        </w:rPr>
        <w:t xml:space="preserve"> </w:t>
      </w:r>
      <w:r>
        <w:rPr>
          <w:w w:val="105"/>
        </w:rPr>
        <w:t>satisfy</w:t>
      </w:r>
      <w:r>
        <w:rPr>
          <w:spacing w:val="-27"/>
          <w:w w:val="105"/>
        </w:rPr>
        <w:t xml:space="preserve"> </w:t>
      </w:r>
      <w:r>
        <w:rPr>
          <w:w w:val="105"/>
        </w:rPr>
        <w:t>these conditions</w:t>
      </w:r>
      <w:r>
        <w:rPr>
          <w:spacing w:val="-32"/>
          <w:w w:val="105"/>
        </w:rPr>
        <w:t xml:space="preserve"> </w:t>
      </w:r>
      <w:r>
        <w:rPr>
          <w:w w:val="105"/>
        </w:rPr>
        <w:t>in</w:t>
      </w:r>
      <w:r>
        <w:rPr>
          <w:spacing w:val="-31"/>
          <w:w w:val="105"/>
        </w:rPr>
        <w:t xml:space="preserve"> </w:t>
      </w:r>
      <w:r>
        <w:rPr>
          <w:w w:val="105"/>
        </w:rPr>
        <w:t>the</w:t>
      </w:r>
      <w:r>
        <w:rPr>
          <w:spacing w:val="-31"/>
          <w:w w:val="105"/>
        </w:rPr>
        <w:t xml:space="preserve"> </w:t>
      </w:r>
      <w:r>
        <w:rPr>
          <w:w w:val="105"/>
        </w:rPr>
        <w:t>time</w:t>
      </w:r>
      <w:r>
        <w:rPr>
          <w:spacing w:val="-32"/>
          <w:w w:val="105"/>
        </w:rPr>
        <w:t xml:space="preserve"> </w:t>
      </w:r>
      <w:r>
        <w:rPr>
          <w:w w:val="105"/>
        </w:rPr>
        <w:t>allotted,</w:t>
      </w:r>
      <w:r>
        <w:rPr>
          <w:spacing w:val="-31"/>
          <w:w w:val="105"/>
        </w:rPr>
        <w:t xml:space="preserve"> </w:t>
      </w:r>
      <w:r>
        <w:rPr>
          <w:w w:val="105"/>
        </w:rPr>
        <w:t>allowing</w:t>
      </w:r>
      <w:r>
        <w:rPr>
          <w:spacing w:val="-31"/>
          <w:w w:val="105"/>
        </w:rPr>
        <w:t xml:space="preserve"> </w:t>
      </w:r>
      <w:r>
        <w:rPr>
          <w:w w:val="105"/>
        </w:rPr>
        <w:t>for</w:t>
      </w:r>
      <w:r>
        <w:rPr>
          <w:spacing w:val="-32"/>
          <w:w w:val="105"/>
        </w:rPr>
        <w:t xml:space="preserve"> </w:t>
      </w:r>
      <w:r>
        <w:rPr>
          <w:w w:val="105"/>
        </w:rPr>
        <w:t>a</w:t>
      </w:r>
      <w:r>
        <w:rPr>
          <w:spacing w:val="-31"/>
          <w:w w:val="105"/>
        </w:rPr>
        <w:t xml:space="preserve"> </w:t>
      </w:r>
      <w:r>
        <w:rPr>
          <w:w w:val="105"/>
        </w:rPr>
        <w:t>reasonable</w:t>
      </w:r>
      <w:r>
        <w:rPr>
          <w:spacing w:val="-31"/>
          <w:w w:val="105"/>
        </w:rPr>
        <w:t xml:space="preserve"> </w:t>
      </w:r>
      <w:r>
        <w:rPr>
          <w:w w:val="105"/>
        </w:rPr>
        <w:t>extension</w:t>
      </w:r>
      <w:r>
        <w:rPr>
          <w:spacing w:val="-31"/>
          <w:w w:val="105"/>
        </w:rPr>
        <w:t xml:space="preserve"> </w:t>
      </w:r>
      <w:r>
        <w:rPr>
          <w:w w:val="105"/>
        </w:rPr>
        <w:t>if</w:t>
      </w:r>
      <w:r>
        <w:rPr>
          <w:spacing w:val="-32"/>
          <w:w w:val="105"/>
        </w:rPr>
        <w:t xml:space="preserve"> </w:t>
      </w:r>
      <w:r>
        <w:rPr>
          <w:w w:val="105"/>
        </w:rPr>
        <w:t>requested in</w:t>
      </w:r>
      <w:r>
        <w:rPr>
          <w:spacing w:val="-33"/>
          <w:w w:val="105"/>
        </w:rPr>
        <w:t xml:space="preserve"> </w:t>
      </w:r>
      <w:r>
        <w:rPr>
          <w:w w:val="105"/>
        </w:rPr>
        <w:t>writing</w:t>
      </w:r>
      <w:r>
        <w:rPr>
          <w:spacing w:val="-33"/>
          <w:w w:val="105"/>
        </w:rPr>
        <w:t xml:space="preserve"> </w:t>
      </w:r>
      <w:r>
        <w:rPr>
          <w:w w:val="105"/>
        </w:rPr>
        <w:t>stating</w:t>
      </w:r>
      <w:r>
        <w:rPr>
          <w:spacing w:val="-33"/>
          <w:w w:val="105"/>
        </w:rPr>
        <w:t xml:space="preserve"> </w:t>
      </w:r>
      <w:r>
        <w:rPr>
          <w:w w:val="105"/>
        </w:rPr>
        <w:t>speciﬁc</w:t>
      </w:r>
      <w:r>
        <w:rPr>
          <w:spacing w:val="-33"/>
          <w:w w:val="105"/>
        </w:rPr>
        <w:t xml:space="preserve"> </w:t>
      </w:r>
      <w:r>
        <w:rPr>
          <w:w w:val="105"/>
        </w:rPr>
        <w:t>time</w:t>
      </w:r>
      <w:r>
        <w:rPr>
          <w:spacing w:val="-33"/>
          <w:w w:val="105"/>
        </w:rPr>
        <w:t xml:space="preserve"> </w:t>
      </w:r>
      <w:r>
        <w:rPr>
          <w:w w:val="105"/>
        </w:rPr>
        <w:t>needed</w:t>
      </w:r>
      <w:r>
        <w:rPr>
          <w:spacing w:val="-33"/>
          <w:w w:val="105"/>
        </w:rPr>
        <w:t xml:space="preserve"> </w:t>
      </w:r>
      <w:r>
        <w:rPr>
          <w:w w:val="105"/>
        </w:rPr>
        <w:t>and</w:t>
      </w:r>
      <w:r>
        <w:rPr>
          <w:spacing w:val="-33"/>
          <w:w w:val="105"/>
        </w:rPr>
        <w:t xml:space="preserve"> </w:t>
      </w:r>
      <w:r>
        <w:rPr>
          <w:w w:val="105"/>
        </w:rPr>
        <w:t>since</w:t>
      </w:r>
      <w:r>
        <w:rPr>
          <w:spacing w:val="-33"/>
          <w:w w:val="105"/>
        </w:rPr>
        <w:t xml:space="preserve"> </w:t>
      </w:r>
      <w:r>
        <w:rPr>
          <w:w w:val="105"/>
        </w:rPr>
        <w:t>your</w:t>
      </w:r>
      <w:r>
        <w:rPr>
          <w:spacing w:val="-33"/>
          <w:w w:val="105"/>
        </w:rPr>
        <w:t xml:space="preserve"> </w:t>
      </w:r>
      <w:r>
        <w:rPr>
          <w:w w:val="105"/>
        </w:rPr>
        <w:t>documentation</w:t>
      </w:r>
      <w:r>
        <w:rPr>
          <w:spacing w:val="-33"/>
          <w:w w:val="105"/>
        </w:rPr>
        <w:t xml:space="preserve"> </w:t>
      </w:r>
      <w:r>
        <w:rPr>
          <w:w w:val="105"/>
        </w:rPr>
        <w:t>witnesses amongst</w:t>
      </w:r>
      <w:r>
        <w:rPr>
          <w:spacing w:val="-31"/>
          <w:w w:val="105"/>
        </w:rPr>
        <w:t xml:space="preserve"> </w:t>
      </w:r>
      <w:r>
        <w:rPr>
          <w:w w:val="105"/>
        </w:rPr>
        <w:t>other</w:t>
      </w:r>
      <w:r>
        <w:rPr>
          <w:spacing w:val="-31"/>
          <w:w w:val="105"/>
        </w:rPr>
        <w:t xml:space="preserve"> </w:t>
      </w:r>
      <w:r>
        <w:rPr>
          <w:w w:val="105"/>
        </w:rPr>
        <w:t>facts</w:t>
      </w:r>
      <w:r>
        <w:rPr>
          <w:spacing w:val="-31"/>
          <w:w w:val="105"/>
        </w:rPr>
        <w:t xml:space="preserve"> </w:t>
      </w:r>
      <w:r>
        <w:rPr>
          <w:w w:val="105"/>
        </w:rPr>
        <w:t>addressed</w:t>
      </w:r>
      <w:r>
        <w:rPr>
          <w:spacing w:val="-30"/>
          <w:w w:val="105"/>
        </w:rPr>
        <w:t xml:space="preserve"> </w:t>
      </w:r>
      <w:r>
        <w:rPr>
          <w:w w:val="105"/>
        </w:rPr>
        <w:t>in</w:t>
      </w:r>
      <w:r>
        <w:rPr>
          <w:spacing w:val="-31"/>
          <w:w w:val="105"/>
        </w:rPr>
        <w:t xml:space="preserve"> </w:t>
      </w:r>
      <w:r>
        <w:rPr>
          <w:w w:val="105"/>
        </w:rPr>
        <w:t>this</w:t>
      </w:r>
      <w:r>
        <w:rPr>
          <w:spacing w:val="-31"/>
          <w:w w:val="105"/>
        </w:rPr>
        <w:t xml:space="preserve"> </w:t>
      </w:r>
      <w:r>
        <w:rPr>
          <w:w w:val="105"/>
        </w:rPr>
        <w:t>Conditional</w:t>
      </w:r>
      <w:r>
        <w:rPr>
          <w:spacing w:val="-31"/>
          <w:w w:val="105"/>
        </w:rPr>
        <w:t xml:space="preserve"> </w:t>
      </w:r>
      <w:r>
        <w:rPr>
          <w:w w:val="105"/>
        </w:rPr>
        <w:t>Acceptance</w:t>
      </w:r>
      <w:r>
        <w:rPr>
          <w:spacing w:val="-30"/>
          <w:w w:val="105"/>
        </w:rPr>
        <w:t xml:space="preserve"> </w:t>
      </w:r>
      <w:r>
        <w:rPr>
          <w:w w:val="105"/>
        </w:rPr>
        <w:t>of</w:t>
      </w:r>
      <w:r>
        <w:rPr>
          <w:spacing w:val="-31"/>
          <w:w w:val="105"/>
        </w:rPr>
        <w:t xml:space="preserve"> </w:t>
      </w:r>
      <w:r>
        <w:rPr>
          <w:w w:val="105"/>
        </w:rPr>
        <w:t>your</w:t>
      </w:r>
      <w:r>
        <w:rPr>
          <w:spacing w:val="-31"/>
          <w:w w:val="105"/>
        </w:rPr>
        <w:t xml:space="preserve"> </w:t>
      </w:r>
      <w:r>
        <w:rPr>
          <w:w w:val="105"/>
        </w:rPr>
        <w:t>oﬀer</w:t>
      </w:r>
      <w:r>
        <w:rPr>
          <w:spacing w:val="-30"/>
          <w:w w:val="105"/>
        </w:rPr>
        <w:t xml:space="preserve"> </w:t>
      </w:r>
      <w:r>
        <w:rPr>
          <w:w w:val="105"/>
        </w:rPr>
        <w:t>that you,</w:t>
      </w:r>
      <w:r>
        <w:rPr>
          <w:spacing w:val="-37"/>
          <w:w w:val="105"/>
        </w:rPr>
        <w:t xml:space="preserve"> </w:t>
      </w:r>
      <w:r>
        <w:rPr>
          <w:w w:val="105"/>
        </w:rPr>
        <w:t>the</w:t>
      </w:r>
      <w:r>
        <w:rPr>
          <w:spacing w:val="-37"/>
          <w:w w:val="105"/>
        </w:rPr>
        <w:t xml:space="preserve"> </w:t>
      </w:r>
      <w:r>
        <w:rPr>
          <w:spacing w:val="-5"/>
          <w:w w:val="105"/>
        </w:rPr>
        <w:t>Trustees</w:t>
      </w:r>
      <w:r>
        <w:rPr>
          <w:spacing w:val="-37"/>
          <w:w w:val="105"/>
        </w:rPr>
        <w:t xml:space="preserve"> </w:t>
      </w:r>
      <w:r>
        <w:rPr>
          <w:w w:val="105"/>
        </w:rPr>
        <w:t>and</w:t>
      </w:r>
      <w:r>
        <w:rPr>
          <w:spacing w:val="-37"/>
          <w:w w:val="105"/>
        </w:rPr>
        <w:t xml:space="preserve"> </w:t>
      </w:r>
      <w:r>
        <w:rPr>
          <w:w w:val="105"/>
        </w:rPr>
        <w:t>your</w:t>
      </w:r>
      <w:r>
        <w:rPr>
          <w:spacing w:val="-37"/>
          <w:w w:val="105"/>
        </w:rPr>
        <w:t xml:space="preserve"> </w:t>
      </w:r>
      <w:r>
        <w:rPr>
          <w:w w:val="105"/>
        </w:rPr>
        <w:t>Principals,</w:t>
      </w:r>
      <w:r>
        <w:rPr>
          <w:spacing w:val="-37"/>
          <w:w w:val="105"/>
        </w:rPr>
        <w:t xml:space="preserve"> </w:t>
      </w:r>
      <w:r>
        <w:rPr>
          <w:w w:val="105"/>
        </w:rPr>
        <w:t>willfully,</w:t>
      </w:r>
      <w:r>
        <w:rPr>
          <w:spacing w:val="-37"/>
          <w:w w:val="105"/>
        </w:rPr>
        <w:t xml:space="preserve"> </w:t>
      </w:r>
      <w:r>
        <w:rPr>
          <w:w w:val="105"/>
        </w:rPr>
        <w:t>knowingly,</w:t>
      </w:r>
      <w:r>
        <w:rPr>
          <w:spacing w:val="-37"/>
          <w:w w:val="105"/>
        </w:rPr>
        <w:t xml:space="preserve"> </w:t>
      </w:r>
      <w:r>
        <w:rPr>
          <w:w w:val="105"/>
        </w:rPr>
        <w:t>and</w:t>
      </w:r>
      <w:r>
        <w:rPr>
          <w:spacing w:val="-37"/>
          <w:w w:val="105"/>
        </w:rPr>
        <w:t xml:space="preserve"> </w:t>
      </w:r>
      <w:r>
        <w:rPr>
          <w:w w:val="105"/>
        </w:rPr>
        <w:t>maliciously</w:t>
      </w:r>
      <w:r>
        <w:rPr>
          <w:spacing w:val="-37"/>
          <w:w w:val="105"/>
        </w:rPr>
        <w:t xml:space="preserve"> </w:t>
      </w:r>
      <w:r>
        <w:rPr>
          <w:w w:val="105"/>
        </w:rPr>
        <w:t>were seeking to commit fraud against me to deprive me of my rights and property both</w:t>
      </w:r>
      <w:r>
        <w:rPr>
          <w:spacing w:val="-35"/>
          <w:w w:val="105"/>
        </w:rPr>
        <w:t xml:space="preserve"> </w:t>
      </w:r>
      <w:r>
        <w:rPr>
          <w:w w:val="105"/>
        </w:rPr>
        <w:t>against</w:t>
      </w:r>
      <w:r>
        <w:rPr>
          <w:spacing w:val="-34"/>
          <w:w w:val="105"/>
        </w:rPr>
        <w:t xml:space="preserve"> </w:t>
      </w:r>
      <w:r>
        <w:rPr>
          <w:w w:val="105"/>
        </w:rPr>
        <w:t>me</w:t>
      </w:r>
      <w:r>
        <w:rPr>
          <w:spacing w:val="-34"/>
          <w:w w:val="105"/>
        </w:rPr>
        <w:t xml:space="preserve"> </w:t>
      </w:r>
      <w:r>
        <w:rPr>
          <w:w w:val="105"/>
        </w:rPr>
        <w:t>and</w:t>
      </w:r>
      <w:r>
        <w:rPr>
          <w:spacing w:val="-34"/>
          <w:w w:val="105"/>
        </w:rPr>
        <w:t xml:space="preserve"> </w:t>
      </w:r>
      <w:r>
        <w:rPr>
          <w:w w:val="105"/>
        </w:rPr>
        <w:t>the</w:t>
      </w:r>
      <w:r>
        <w:rPr>
          <w:spacing w:val="-34"/>
          <w:w w:val="105"/>
        </w:rPr>
        <w:t xml:space="preserve"> </w:t>
      </w:r>
      <w:r>
        <w:rPr>
          <w:w w:val="105"/>
        </w:rPr>
        <w:t>Social</w:t>
      </w:r>
      <w:r>
        <w:rPr>
          <w:spacing w:val="-34"/>
          <w:w w:val="105"/>
        </w:rPr>
        <w:t xml:space="preserve"> </w:t>
      </w:r>
      <w:r>
        <w:rPr>
          <w:w w:val="105"/>
        </w:rPr>
        <w:t>Security</w:t>
      </w:r>
      <w:r>
        <w:rPr>
          <w:spacing w:val="-34"/>
          <w:w w:val="105"/>
        </w:rPr>
        <w:t xml:space="preserve"> </w:t>
      </w:r>
      <w:r>
        <w:rPr>
          <w:w w:val="105"/>
        </w:rPr>
        <w:t>Cestui</w:t>
      </w:r>
      <w:r>
        <w:rPr>
          <w:spacing w:val="-35"/>
          <w:w w:val="105"/>
        </w:rPr>
        <w:t xml:space="preserve"> </w:t>
      </w:r>
      <w:r>
        <w:rPr>
          <w:w w:val="105"/>
        </w:rPr>
        <w:t>Que</w:t>
      </w:r>
      <w:r>
        <w:rPr>
          <w:spacing w:val="-34"/>
          <w:w w:val="105"/>
        </w:rPr>
        <w:t xml:space="preserve"> </w:t>
      </w:r>
      <w:r>
        <w:rPr>
          <w:spacing w:val="-6"/>
          <w:w w:val="105"/>
        </w:rPr>
        <w:t>Trus</w:t>
      </w:r>
      <w:r w:rsidR="00E13EF7">
        <w:rPr>
          <w:spacing w:val="-6"/>
          <w:w w:val="105"/>
        </w:rPr>
        <w:t xml:space="preserve">t </w:t>
      </w:r>
      <w:r w:rsidR="00E13EF7" w:rsidRPr="00E13EF7">
        <w:rPr>
          <w:spacing w:val="-6"/>
          <w:w w:val="105"/>
          <w:highlight w:val="yellow"/>
        </w:rPr>
        <w:t>FI</w:t>
      </w:r>
      <w:r>
        <w:rPr>
          <w:spacing w:val="-3"/>
          <w:w w:val="105"/>
          <w:shd w:val="clear" w:color="auto" w:fill="FFFF00"/>
        </w:rPr>
        <w:t>RST</w:t>
      </w:r>
      <w:r>
        <w:rPr>
          <w:spacing w:val="-34"/>
          <w:w w:val="105"/>
          <w:shd w:val="clear" w:color="auto" w:fill="FFFF00"/>
        </w:rPr>
        <w:t xml:space="preserve"> </w:t>
      </w:r>
      <w:r>
        <w:rPr>
          <w:w w:val="105"/>
          <w:shd w:val="clear" w:color="auto" w:fill="FFFF00"/>
        </w:rPr>
        <w:t>MIDDLE</w:t>
      </w:r>
      <w:r>
        <w:rPr>
          <w:spacing w:val="-34"/>
          <w:w w:val="105"/>
          <w:shd w:val="clear" w:color="auto" w:fill="FFFF00"/>
        </w:rPr>
        <w:t xml:space="preserve"> </w:t>
      </w:r>
      <w:r>
        <w:rPr>
          <w:spacing w:val="-3"/>
          <w:w w:val="105"/>
          <w:shd w:val="clear" w:color="auto" w:fill="FFFF00"/>
        </w:rPr>
        <w:t>LAST</w:t>
      </w:r>
      <w:r>
        <w:rPr>
          <w:spacing w:val="-3"/>
          <w:w w:val="105"/>
        </w:rPr>
        <w:t xml:space="preserve"> </w:t>
      </w:r>
      <w:r>
        <w:rPr>
          <w:w w:val="105"/>
        </w:rPr>
        <w:t>you hereby contracted to the</w:t>
      </w:r>
      <w:r>
        <w:rPr>
          <w:spacing w:val="-34"/>
          <w:w w:val="105"/>
        </w:rPr>
        <w:t xml:space="preserve"> </w:t>
      </w:r>
      <w:r>
        <w:rPr>
          <w:w w:val="105"/>
        </w:rPr>
        <w:t>following:</w:t>
      </w:r>
    </w:p>
    <w:p w14:paraId="5324874E" w14:textId="77777777" w:rsidR="00134029" w:rsidRDefault="00134029">
      <w:pPr>
        <w:pStyle w:val="BodyText"/>
        <w:spacing w:before="7"/>
        <w:rPr>
          <w:sz w:val="27"/>
        </w:rPr>
      </w:pPr>
    </w:p>
    <w:p w14:paraId="3B67A61C" w14:textId="77777777" w:rsidR="00134029" w:rsidRDefault="003F527E">
      <w:pPr>
        <w:pStyle w:val="ListParagraph"/>
        <w:numPr>
          <w:ilvl w:val="2"/>
          <w:numId w:val="1"/>
        </w:numPr>
        <w:tabs>
          <w:tab w:val="left" w:pos="592"/>
          <w:tab w:val="left" w:pos="593"/>
        </w:tabs>
        <w:spacing w:line="264" w:lineRule="auto"/>
        <w:ind w:right="135" w:hanging="420"/>
        <w:rPr>
          <w:sz w:val="26"/>
        </w:rPr>
      </w:pPr>
      <w:r>
        <w:pict w14:anchorId="7C18591D">
          <v:rect id="_x0000_s1032" style="position:absolute;left:0;text-align:left;margin-left:200.05pt;margin-top:15.95pt;width:173.5pt;height:16.4pt;z-index:-251883520;mso-position-horizontal-relative:page" fillcolor="yellow" stroked="f">
            <w10:wrap anchorx="page"/>
          </v:rect>
        </w:pict>
      </w:r>
      <w:r>
        <w:pict w14:anchorId="4D1FAA24">
          <v:rect id="_x0000_s1031" style="position:absolute;left:0;text-align:left;margin-left:253.65pt;margin-top:278.05pt;width:105.45pt;height:16.4pt;z-index:-251882496;mso-position-horizontal-relative:page" fillcolor="yellow" stroked="f">
            <w10:wrap anchorx="page"/>
          </v:rect>
        </w:pict>
      </w:r>
      <w:r>
        <w:tab/>
      </w:r>
      <w:r>
        <w:rPr>
          <w:spacing w:val="-5"/>
          <w:sz w:val="26"/>
        </w:rPr>
        <w:t xml:space="preserve">For </w:t>
      </w:r>
      <w:r>
        <w:rPr>
          <w:sz w:val="26"/>
        </w:rPr>
        <w:t xml:space="preserve">any injuries to me, the beneﬁciary, the </w:t>
      </w:r>
      <w:r>
        <w:rPr>
          <w:spacing w:val="-5"/>
          <w:sz w:val="26"/>
        </w:rPr>
        <w:t xml:space="preserve">Trustees </w:t>
      </w:r>
      <w:r>
        <w:rPr>
          <w:sz w:val="26"/>
        </w:rPr>
        <w:t xml:space="preserve">and their principals are indebted to me for </w:t>
      </w:r>
      <w:r>
        <w:rPr>
          <w:spacing w:val="-4"/>
          <w:sz w:val="26"/>
        </w:rPr>
        <w:t xml:space="preserve">Value </w:t>
      </w:r>
      <w:r>
        <w:rPr>
          <w:sz w:val="26"/>
        </w:rPr>
        <w:t xml:space="preserve">of </w:t>
      </w:r>
      <w:r>
        <w:rPr>
          <w:spacing w:val="-4"/>
          <w:sz w:val="26"/>
        </w:rPr>
        <w:t xml:space="preserve">Federal </w:t>
      </w:r>
      <w:r>
        <w:rPr>
          <w:sz w:val="26"/>
        </w:rPr>
        <w:t xml:space="preserve">Violations ($) Dollars each in the money of money account of the United States of America, Constitution for </w:t>
      </w:r>
      <w:proofErr w:type="gramStart"/>
      <w:r>
        <w:rPr>
          <w:sz w:val="26"/>
        </w:rPr>
        <w:t>the  United</w:t>
      </w:r>
      <w:proofErr w:type="gramEnd"/>
      <w:r>
        <w:rPr>
          <w:sz w:val="26"/>
        </w:rPr>
        <w:t xml:space="preserve"> States of America, Article</w:t>
      </w:r>
      <w:r>
        <w:rPr>
          <w:sz w:val="26"/>
        </w:rPr>
        <w:t xml:space="preserve"> 1, Section 10, and if the money of account is not available, I would “receive without prejudice” payment in lieu of the money of account of </w:t>
      </w:r>
      <w:r>
        <w:rPr>
          <w:spacing w:val="-4"/>
          <w:sz w:val="26"/>
        </w:rPr>
        <w:t xml:space="preserve">“Federal </w:t>
      </w:r>
      <w:r>
        <w:rPr>
          <w:spacing w:val="-3"/>
          <w:sz w:val="26"/>
        </w:rPr>
        <w:t xml:space="preserve">Reserve-Notes,” </w:t>
      </w:r>
      <w:r>
        <w:rPr>
          <w:sz w:val="26"/>
        </w:rPr>
        <w:t xml:space="preserve">a “Bank </w:t>
      </w:r>
      <w:r>
        <w:rPr>
          <w:spacing w:val="-7"/>
          <w:sz w:val="26"/>
        </w:rPr>
        <w:t xml:space="preserve">Draft”, </w:t>
      </w:r>
      <w:r>
        <w:rPr>
          <w:sz w:val="26"/>
        </w:rPr>
        <w:t xml:space="preserve">or the like. </w:t>
      </w:r>
      <w:r>
        <w:rPr>
          <w:spacing w:val="-3"/>
          <w:sz w:val="26"/>
        </w:rPr>
        <w:t xml:space="preserve">Furthermore, </w:t>
      </w:r>
      <w:r>
        <w:rPr>
          <w:sz w:val="26"/>
        </w:rPr>
        <w:t>witnessed through this Conditional Acceptance if</w:t>
      </w:r>
      <w:r>
        <w:rPr>
          <w:sz w:val="26"/>
        </w:rPr>
        <w:t xml:space="preserve"> you willfully and knowingly injure me, I have the authority to create a Claim of Lien against each of you and ﬁle a ﬁnancing statement against you each supporting my lien as I deem necessary to protect me, my property and my rights if needed at any time. </w:t>
      </w:r>
      <w:r>
        <w:rPr>
          <w:sz w:val="26"/>
        </w:rPr>
        <w:t xml:space="preserve"> Additionally, in order to facilitate my </w:t>
      </w:r>
      <w:proofErr w:type="gramStart"/>
      <w:r>
        <w:rPr>
          <w:sz w:val="26"/>
        </w:rPr>
        <w:t>rights  under</w:t>
      </w:r>
      <w:proofErr w:type="gramEnd"/>
      <w:r>
        <w:rPr>
          <w:sz w:val="26"/>
        </w:rPr>
        <w:t xml:space="preserve"> this Conditional Acceptance and Security-Agreement you agree that I have your </w:t>
      </w:r>
      <w:r>
        <w:rPr>
          <w:spacing w:val="-3"/>
          <w:sz w:val="26"/>
        </w:rPr>
        <w:t xml:space="preserve">Power </w:t>
      </w:r>
      <w:r>
        <w:rPr>
          <w:sz w:val="26"/>
        </w:rPr>
        <w:t>of Authority/Attorney to ﬁle anything to bring about “payment” of this unlawful rejection and protect me, my property</w:t>
      </w:r>
      <w:r>
        <w:rPr>
          <w:sz w:val="26"/>
        </w:rPr>
        <w:t xml:space="preserve"> and my rights and that you have no right of action or recourse in any action at </w:t>
      </w:r>
      <w:r>
        <w:rPr>
          <w:spacing w:val="-3"/>
          <w:sz w:val="26"/>
        </w:rPr>
        <w:t xml:space="preserve">law, </w:t>
      </w:r>
      <w:r>
        <w:rPr>
          <w:sz w:val="26"/>
        </w:rPr>
        <w:t xml:space="preserve">action in equity or Admiralty or any other law herein written or implied  against me or my ﬁlings.  Additionally, you agree that you grant your </w:t>
      </w:r>
      <w:proofErr w:type="gramStart"/>
      <w:r>
        <w:rPr>
          <w:spacing w:val="-3"/>
          <w:sz w:val="26"/>
        </w:rPr>
        <w:t xml:space="preserve">Power  </w:t>
      </w:r>
      <w:r>
        <w:rPr>
          <w:sz w:val="26"/>
        </w:rPr>
        <w:t>of</w:t>
      </w:r>
      <w:proofErr w:type="gramEnd"/>
      <w:r>
        <w:rPr>
          <w:sz w:val="26"/>
        </w:rPr>
        <w:t xml:space="preserve"> Authority/Attorn</w:t>
      </w:r>
      <w:r>
        <w:rPr>
          <w:sz w:val="26"/>
        </w:rPr>
        <w:t xml:space="preserve">ey to me, First-Middle: Last © so that I am able to collect the damages through a lien, UCC-1, UCC-3, </w:t>
      </w:r>
      <w:r>
        <w:rPr>
          <w:spacing w:val="-5"/>
          <w:sz w:val="26"/>
        </w:rPr>
        <w:t xml:space="preserve">Treasury </w:t>
      </w:r>
      <w:r>
        <w:rPr>
          <w:sz w:val="26"/>
        </w:rPr>
        <w:t xml:space="preserve">- </w:t>
      </w:r>
      <w:r>
        <w:rPr>
          <w:spacing w:val="-4"/>
          <w:sz w:val="26"/>
        </w:rPr>
        <w:t xml:space="preserve">Forms </w:t>
      </w:r>
      <w:r>
        <w:rPr>
          <w:sz w:val="26"/>
        </w:rPr>
        <w:t xml:space="preserve">1040-V and 1040, 1099-A and 1099-OID. Additionally, you agree that every year an additional set of liens can be ﬁled with the </w:t>
      </w:r>
      <w:r>
        <w:rPr>
          <w:spacing w:val="-5"/>
          <w:sz w:val="26"/>
        </w:rPr>
        <w:t xml:space="preserve">Treasury </w:t>
      </w:r>
      <w:r>
        <w:rPr>
          <w:sz w:val="26"/>
        </w:rPr>
        <w:t>if</w:t>
      </w:r>
      <w:r>
        <w:rPr>
          <w:sz w:val="26"/>
        </w:rPr>
        <w:t xml:space="preserve"> such injury to me persists on a yearly basis. It is understood that even though an IRS </w:t>
      </w:r>
      <w:r>
        <w:rPr>
          <w:spacing w:val="-4"/>
          <w:sz w:val="26"/>
        </w:rPr>
        <w:t xml:space="preserve">Form </w:t>
      </w:r>
      <w:r>
        <w:rPr>
          <w:sz w:val="26"/>
        </w:rPr>
        <w:t xml:space="preserve">1040 is for a </w:t>
      </w:r>
      <w:r>
        <w:rPr>
          <w:spacing w:val="-9"/>
          <w:sz w:val="26"/>
        </w:rPr>
        <w:t xml:space="preserve">Tax </w:t>
      </w:r>
      <w:r>
        <w:rPr>
          <w:sz w:val="26"/>
        </w:rPr>
        <w:t xml:space="preserve">Class 2 and the 1099-A and 1099-OID are a </w:t>
      </w:r>
      <w:r>
        <w:rPr>
          <w:spacing w:val="-9"/>
          <w:sz w:val="26"/>
        </w:rPr>
        <w:t xml:space="preserve">Tax </w:t>
      </w:r>
      <w:r>
        <w:rPr>
          <w:sz w:val="26"/>
        </w:rPr>
        <w:t>Class 5, I do not know of any other way to pay since there is no gold and silver coin,</w:t>
      </w:r>
      <w:r>
        <w:rPr>
          <w:spacing w:val="60"/>
          <w:sz w:val="26"/>
        </w:rPr>
        <w:t xml:space="preserve"> </w:t>
      </w:r>
      <w:r>
        <w:rPr>
          <w:sz w:val="26"/>
        </w:rPr>
        <w:t>or</w:t>
      </w:r>
    </w:p>
    <w:p w14:paraId="125C53CC" w14:textId="77777777" w:rsidR="00134029" w:rsidRDefault="003F527E">
      <w:pPr>
        <w:pStyle w:val="BodyText"/>
        <w:spacing w:line="270" w:lineRule="exact"/>
        <w:ind w:left="520"/>
      </w:pPr>
      <w:r>
        <w:t>U.S. Doll</w:t>
      </w:r>
      <w:r>
        <w:t>ars, to pay with other than to use these forms, so I use them</w:t>
      </w:r>
    </w:p>
    <w:p w14:paraId="7B07617E" w14:textId="77777777" w:rsidR="00134029" w:rsidRDefault="003F527E">
      <w:pPr>
        <w:pStyle w:val="BodyText"/>
        <w:spacing w:before="29"/>
        <w:ind w:left="520"/>
      </w:pPr>
      <w:r>
        <w:rPr>
          <w:w w:val="105"/>
        </w:rPr>
        <w:t>“</w:t>
      </w:r>
      <w:proofErr w:type="gramStart"/>
      <w:r>
        <w:rPr>
          <w:w w:val="105"/>
        </w:rPr>
        <w:t>without</w:t>
      </w:r>
      <w:proofErr w:type="gramEnd"/>
      <w:r>
        <w:rPr>
          <w:w w:val="105"/>
        </w:rPr>
        <w:t xml:space="preserve"> prejudice”.</w:t>
      </w:r>
    </w:p>
    <w:p w14:paraId="65341B4D" w14:textId="77777777" w:rsidR="00134029" w:rsidRDefault="00134029">
      <w:pPr>
        <w:pStyle w:val="BodyText"/>
        <w:spacing w:before="11"/>
        <w:rPr>
          <w:sz w:val="30"/>
        </w:rPr>
      </w:pPr>
    </w:p>
    <w:p w14:paraId="1B0854FB" w14:textId="77777777" w:rsidR="00134029" w:rsidRDefault="003F527E">
      <w:pPr>
        <w:pStyle w:val="ListParagraph"/>
        <w:numPr>
          <w:ilvl w:val="2"/>
          <w:numId w:val="1"/>
        </w:numPr>
        <w:tabs>
          <w:tab w:val="left" w:pos="462"/>
        </w:tabs>
        <w:spacing w:line="264" w:lineRule="auto"/>
        <w:ind w:left="100" w:right="142" w:firstLine="0"/>
        <w:rPr>
          <w:sz w:val="26"/>
        </w:rPr>
      </w:pPr>
      <w:r>
        <w:rPr>
          <w:sz w:val="26"/>
        </w:rPr>
        <w:t>Please note any attempts to delay without just cause not approved by me will result in legal action and charges being ﬁled for the federal crime(s) of trust</w:t>
      </w:r>
      <w:r>
        <w:rPr>
          <w:spacing w:val="-21"/>
          <w:sz w:val="26"/>
        </w:rPr>
        <w:t xml:space="preserve"> </w:t>
      </w:r>
      <w:r>
        <w:rPr>
          <w:sz w:val="26"/>
        </w:rPr>
        <w:t>fraud</w:t>
      </w:r>
    </w:p>
    <w:p w14:paraId="29B0EC43" w14:textId="77777777" w:rsidR="00134029" w:rsidRDefault="00134029">
      <w:pPr>
        <w:spacing w:line="264" w:lineRule="auto"/>
        <w:rPr>
          <w:sz w:val="26"/>
        </w:rPr>
        <w:sectPr w:rsidR="00134029">
          <w:pgSz w:w="12240" w:h="15840"/>
          <w:pgMar w:top="1500" w:right="1320" w:bottom="280" w:left="1340" w:header="720" w:footer="720" w:gutter="0"/>
          <w:cols w:space="720"/>
        </w:sectPr>
      </w:pPr>
    </w:p>
    <w:p w14:paraId="0364A055" w14:textId="12DA6505" w:rsidR="00134029" w:rsidRDefault="003F527E">
      <w:pPr>
        <w:pStyle w:val="BodyText"/>
        <w:spacing w:before="89"/>
        <w:ind w:left="100"/>
      </w:pPr>
      <w:r>
        <w:rPr>
          <w:w w:val="105"/>
        </w:rPr>
        <w:lastRenderedPageBreak/>
        <w:t>and</w:t>
      </w:r>
      <w:r>
        <w:rPr>
          <w:spacing w:val="-21"/>
          <w:w w:val="105"/>
        </w:rPr>
        <w:t xml:space="preserve"> </w:t>
      </w:r>
      <w:r>
        <w:rPr>
          <w:w w:val="105"/>
        </w:rPr>
        <w:t>all</w:t>
      </w:r>
      <w:r>
        <w:rPr>
          <w:spacing w:val="-21"/>
          <w:w w:val="105"/>
        </w:rPr>
        <w:t xml:space="preserve"> </w:t>
      </w:r>
      <w:r>
        <w:rPr>
          <w:w w:val="105"/>
        </w:rPr>
        <w:t>other</w:t>
      </w:r>
      <w:r>
        <w:rPr>
          <w:spacing w:val="-21"/>
          <w:w w:val="105"/>
        </w:rPr>
        <w:t xml:space="preserve"> </w:t>
      </w:r>
      <w:r>
        <w:rPr>
          <w:w w:val="105"/>
        </w:rPr>
        <w:t>violations</w:t>
      </w:r>
      <w:r>
        <w:rPr>
          <w:spacing w:val="-21"/>
          <w:w w:val="105"/>
        </w:rPr>
        <w:t xml:space="preserve"> </w:t>
      </w:r>
      <w:r>
        <w:rPr>
          <w:w w:val="105"/>
        </w:rPr>
        <w:t>of</w:t>
      </w:r>
      <w:r>
        <w:rPr>
          <w:spacing w:val="-20"/>
          <w:w w:val="105"/>
        </w:rPr>
        <w:t xml:space="preserve"> </w:t>
      </w:r>
      <w:r>
        <w:rPr>
          <w:w w:val="105"/>
        </w:rPr>
        <w:t>law</w:t>
      </w:r>
      <w:r>
        <w:rPr>
          <w:spacing w:val="-21"/>
          <w:w w:val="105"/>
        </w:rPr>
        <w:t xml:space="preserve"> </w:t>
      </w:r>
      <w:r>
        <w:rPr>
          <w:w w:val="105"/>
        </w:rPr>
        <w:t>that</w:t>
      </w:r>
      <w:r>
        <w:rPr>
          <w:spacing w:val="-21"/>
          <w:w w:val="105"/>
        </w:rPr>
        <w:t xml:space="preserve"> </w:t>
      </w:r>
      <w:r>
        <w:rPr>
          <w:spacing w:val="-3"/>
          <w:w w:val="105"/>
        </w:rPr>
        <w:t>apply.</w:t>
      </w:r>
      <w:r>
        <w:rPr>
          <w:spacing w:val="35"/>
          <w:w w:val="105"/>
        </w:rPr>
        <w:t xml:space="preserve"> </w:t>
      </w:r>
      <w:r>
        <w:rPr>
          <w:w w:val="105"/>
        </w:rPr>
        <w:t>Be</w:t>
      </w:r>
      <w:r>
        <w:rPr>
          <w:spacing w:val="-21"/>
          <w:w w:val="105"/>
        </w:rPr>
        <w:t xml:space="preserve"> </w:t>
      </w:r>
      <w:r>
        <w:rPr>
          <w:w w:val="105"/>
        </w:rPr>
        <w:t>advised</w:t>
      </w:r>
      <w:r>
        <w:rPr>
          <w:spacing w:val="-21"/>
          <w:w w:val="105"/>
        </w:rPr>
        <w:t xml:space="preserve"> </w:t>
      </w:r>
      <w:r>
        <w:rPr>
          <w:w w:val="105"/>
        </w:rPr>
        <w:t>that</w:t>
      </w:r>
      <w:r>
        <w:rPr>
          <w:spacing w:val="-20"/>
          <w:w w:val="105"/>
        </w:rPr>
        <w:t xml:space="preserve"> </w:t>
      </w:r>
      <w:r>
        <w:rPr>
          <w:w w:val="105"/>
        </w:rPr>
        <w:t>I</w:t>
      </w:r>
      <w:r w:rsidR="00E13EF7">
        <w:rPr>
          <w:w w:val="105"/>
        </w:rPr>
        <w:t xml:space="preserve"> </w:t>
      </w:r>
      <w:r w:rsidR="00E13EF7" w:rsidRPr="00E13EF7">
        <w:rPr>
          <w:w w:val="105"/>
          <w:highlight w:val="yellow"/>
        </w:rPr>
        <w:t>F</w:t>
      </w:r>
      <w:r>
        <w:rPr>
          <w:w w:val="105"/>
          <w:shd w:val="clear" w:color="auto" w:fill="FFFF00"/>
        </w:rPr>
        <w:t>irst-Middle:</w:t>
      </w:r>
      <w:r>
        <w:rPr>
          <w:spacing w:val="-21"/>
          <w:w w:val="105"/>
          <w:shd w:val="clear" w:color="auto" w:fill="FFFF00"/>
        </w:rPr>
        <w:t xml:space="preserve"> </w:t>
      </w:r>
      <w:r>
        <w:rPr>
          <w:w w:val="105"/>
          <w:shd w:val="clear" w:color="auto" w:fill="FFFF00"/>
        </w:rPr>
        <w:t>family</w:t>
      </w:r>
      <w:r>
        <w:rPr>
          <w:spacing w:val="-20"/>
          <w:w w:val="105"/>
          <w:shd w:val="clear" w:color="auto" w:fill="FFFF00"/>
        </w:rPr>
        <w:t xml:space="preserve"> </w:t>
      </w:r>
      <w:r>
        <w:rPr>
          <w:w w:val="105"/>
          <w:shd w:val="clear" w:color="auto" w:fill="FFFF00"/>
        </w:rPr>
        <w:t>of</w:t>
      </w:r>
    </w:p>
    <w:p w14:paraId="46679620" w14:textId="77777777" w:rsidR="00134029" w:rsidRDefault="003F527E">
      <w:pPr>
        <w:pStyle w:val="BodyText"/>
        <w:spacing w:before="29" w:line="264" w:lineRule="auto"/>
        <w:ind w:left="100"/>
      </w:pPr>
      <w:r>
        <w:rPr>
          <w:rFonts w:ascii="Times New Roman" w:hAnsi="Times New Roman"/>
          <w:spacing w:val="-65"/>
          <w:shd w:val="clear" w:color="auto" w:fill="FFFF00"/>
        </w:rPr>
        <w:t xml:space="preserve"> </w:t>
      </w:r>
      <w:r>
        <w:rPr>
          <w:w w:val="105"/>
          <w:shd w:val="clear" w:color="auto" w:fill="FFFF00"/>
        </w:rPr>
        <w:t>Last</w:t>
      </w:r>
      <w:r>
        <w:rPr>
          <w:w w:val="105"/>
        </w:rPr>
        <w:t>,</w:t>
      </w:r>
      <w:r>
        <w:rPr>
          <w:spacing w:val="-37"/>
          <w:w w:val="105"/>
        </w:rPr>
        <w:t xml:space="preserve"> </w:t>
      </w:r>
      <w:r>
        <w:rPr>
          <w:w w:val="105"/>
        </w:rPr>
        <w:t>beneﬁciary</w:t>
      </w:r>
      <w:r>
        <w:rPr>
          <w:spacing w:val="-36"/>
          <w:w w:val="105"/>
        </w:rPr>
        <w:t xml:space="preserve"> </w:t>
      </w:r>
      <w:r>
        <w:rPr>
          <w:w w:val="105"/>
        </w:rPr>
        <w:t>have</w:t>
      </w:r>
      <w:r>
        <w:rPr>
          <w:spacing w:val="-37"/>
          <w:w w:val="105"/>
        </w:rPr>
        <w:t xml:space="preserve"> </w:t>
      </w:r>
      <w:r>
        <w:rPr>
          <w:w w:val="105"/>
        </w:rPr>
        <w:t>not</w:t>
      </w:r>
      <w:r>
        <w:rPr>
          <w:spacing w:val="-36"/>
          <w:w w:val="105"/>
        </w:rPr>
        <w:t xml:space="preserve"> </w:t>
      </w:r>
      <w:r>
        <w:rPr>
          <w:w w:val="105"/>
        </w:rPr>
        <w:t>knowingly</w:t>
      </w:r>
      <w:r>
        <w:rPr>
          <w:spacing w:val="-37"/>
          <w:w w:val="105"/>
        </w:rPr>
        <w:t xml:space="preserve"> </w:t>
      </w:r>
      <w:r>
        <w:rPr>
          <w:w w:val="105"/>
        </w:rPr>
        <w:t>and</w:t>
      </w:r>
      <w:r>
        <w:rPr>
          <w:spacing w:val="-36"/>
          <w:w w:val="105"/>
        </w:rPr>
        <w:t xml:space="preserve"> </w:t>
      </w:r>
      <w:r>
        <w:rPr>
          <w:w w:val="105"/>
        </w:rPr>
        <w:t>willingly</w:t>
      </w:r>
      <w:r>
        <w:rPr>
          <w:spacing w:val="-37"/>
          <w:w w:val="105"/>
        </w:rPr>
        <w:t xml:space="preserve"> </w:t>
      </w:r>
      <w:r>
        <w:rPr>
          <w:w w:val="105"/>
        </w:rPr>
        <w:t>nor</w:t>
      </w:r>
      <w:r>
        <w:rPr>
          <w:spacing w:val="-36"/>
          <w:w w:val="105"/>
        </w:rPr>
        <w:t xml:space="preserve"> </w:t>
      </w:r>
      <w:r>
        <w:rPr>
          <w:w w:val="105"/>
        </w:rPr>
        <w:t>freely</w:t>
      </w:r>
      <w:r>
        <w:rPr>
          <w:spacing w:val="-37"/>
          <w:w w:val="105"/>
        </w:rPr>
        <w:t xml:space="preserve"> </w:t>
      </w:r>
      <w:r>
        <w:rPr>
          <w:w w:val="105"/>
        </w:rPr>
        <w:t>participated</w:t>
      </w:r>
      <w:r>
        <w:rPr>
          <w:spacing w:val="-36"/>
          <w:w w:val="105"/>
        </w:rPr>
        <w:t xml:space="preserve"> </w:t>
      </w:r>
      <w:r>
        <w:rPr>
          <w:w w:val="105"/>
        </w:rPr>
        <w:t>in</w:t>
      </w:r>
      <w:r>
        <w:rPr>
          <w:spacing w:val="-36"/>
          <w:w w:val="105"/>
        </w:rPr>
        <w:t xml:space="preserve"> </w:t>
      </w:r>
      <w:r>
        <w:rPr>
          <w:w w:val="105"/>
        </w:rPr>
        <w:t xml:space="preserve">these crimes having full knowledge of the egregious actions violating not only </w:t>
      </w:r>
      <w:r>
        <w:rPr>
          <w:spacing w:val="-3"/>
          <w:w w:val="105"/>
        </w:rPr>
        <w:t xml:space="preserve">U.S. </w:t>
      </w:r>
      <w:r>
        <w:rPr>
          <w:spacing w:val="-4"/>
          <w:w w:val="105"/>
        </w:rPr>
        <w:t xml:space="preserve">Federal </w:t>
      </w:r>
      <w:r>
        <w:rPr>
          <w:w w:val="105"/>
        </w:rPr>
        <w:t xml:space="preserve">Law(s) but also violating all the Laws of moral decency, </w:t>
      </w:r>
      <w:r>
        <w:rPr>
          <w:spacing w:val="-3"/>
          <w:w w:val="105"/>
        </w:rPr>
        <w:t xml:space="preserve">honor, </w:t>
      </w:r>
      <w:r>
        <w:rPr>
          <w:w w:val="105"/>
        </w:rPr>
        <w:t>and integrity</w:t>
      </w:r>
      <w:r>
        <w:rPr>
          <w:spacing w:val="-12"/>
          <w:w w:val="105"/>
        </w:rPr>
        <w:t xml:space="preserve"> </w:t>
      </w:r>
      <w:r>
        <w:rPr>
          <w:w w:val="105"/>
        </w:rPr>
        <w:t>of</w:t>
      </w:r>
      <w:r>
        <w:rPr>
          <w:spacing w:val="-12"/>
          <w:w w:val="105"/>
        </w:rPr>
        <w:t xml:space="preserve"> </w:t>
      </w:r>
      <w:r>
        <w:rPr>
          <w:w w:val="105"/>
        </w:rPr>
        <w:t>basic</w:t>
      </w:r>
      <w:r>
        <w:rPr>
          <w:spacing w:val="-12"/>
          <w:w w:val="105"/>
        </w:rPr>
        <w:t xml:space="preserve"> </w:t>
      </w:r>
      <w:r>
        <w:rPr>
          <w:w w:val="105"/>
        </w:rPr>
        <w:t>human</w:t>
      </w:r>
      <w:r>
        <w:rPr>
          <w:spacing w:val="-12"/>
          <w:w w:val="105"/>
        </w:rPr>
        <w:t xml:space="preserve"> </w:t>
      </w:r>
      <w:r>
        <w:rPr>
          <w:w w:val="105"/>
        </w:rPr>
        <w:t>living</w:t>
      </w:r>
      <w:r>
        <w:rPr>
          <w:spacing w:val="-11"/>
          <w:w w:val="105"/>
        </w:rPr>
        <w:t xml:space="preserve"> </w:t>
      </w:r>
      <w:r>
        <w:rPr>
          <w:w w:val="105"/>
        </w:rPr>
        <w:t>sentient</w:t>
      </w:r>
      <w:r>
        <w:rPr>
          <w:spacing w:val="-12"/>
          <w:w w:val="105"/>
        </w:rPr>
        <w:t xml:space="preserve"> </w:t>
      </w:r>
      <w:proofErr w:type="gramStart"/>
      <w:r>
        <w:rPr>
          <w:w w:val="105"/>
        </w:rPr>
        <w:t>beings</w:t>
      </w:r>
      <w:proofErr w:type="gramEnd"/>
      <w:r>
        <w:rPr>
          <w:spacing w:val="-12"/>
          <w:w w:val="105"/>
        </w:rPr>
        <w:t xml:space="preserve"> </w:t>
      </w:r>
      <w:r>
        <w:rPr>
          <w:w w:val="105"/>
        </w:rPr>
        <w:t>children</w:t>
      </w:r>
      <w:r>
        <w:rPr>
          <w:spacing w:val="-12"/>
          <w:w w:val="105"/>
        </w:rPr>
        <w:t xml:space="preserve"> </w:t>
      </w:r>
      <w:r>
        <w:rPr>
          <w:w w:val="105"/>
        </w:rPr>
        <w:t>of</w:t>
      </w:r>
      <w:r>
        <w:rPr>
          <w:spacing w:val="-11"/>
          <w:w w:val="105"/>
        </w:rPr>
        <w:t xml:space="preserve"> </w:t>
      </w:r>
      <w:r>
        <w:rPr>
          <w:w w:val="105"/>
        </w:rPr>
        <w:t>God.</w:t>
      </w:r>
    </w:p>
    <w:p w14:paraId="0EF71AC7" w14:textId="77777777" w:rsidR="00134029" w:rsidRDefault="00134029">
      <w:pPr>
        <w:pStyle w:val="BodyText"/>
        <w:rPr>
          <w:sz w:val="28"/>
        </w:rPr>
      </w:pPr>
    </w:p>
    <w:p w14:paraId="38CAECE8" w14:textId="5D81A364" w:rsidR="00134029" w:rsidRDefault="003F527E">
      <w:pPr>
        <w:pStyle w:val="ListParagraph"/>
        <w:numPr>
          <w:ilvl w:val="2"/>
          <w:numId w:val="1"/>
        </w:numPr>
        <w:tabs>
          <w:tab w:val="left" w:pos="462"/>
        </w:tabs>
        <w:spacing w:line="264" w:lineRule="auto"/>
        <w:ind w:left="100" w:right="160" w:firstLine="0"/>
        <w:rPr>
          <w:sz w:val="26"/>
        </w:rPr>
      </w:pPr>
      <w:r>
        <w:rPr>
          <w:sz w:val="26"/>
        </w:rPr>
        <w:t xml:space="preserve">Please note that anyone other than the current or acting CEO that responds to this Conditional Acceptance is giving their power of attorney and </w:t>
      </w:r>
      <w:r w:rsidR="00E13EF7">
        <w:rPr>
          <w:sz w:val="26"/>
        </w:rPr>
        <w:t>permission to</w:t>
      </w:r>
      <w:r>
        <w:rPr>
          <w:sz w:val="26"/>
        </w:rPr>
        <w:t xml:space="preserve"> personally lien them as well through the </w:t>
      </w:r>
      <w:r>
        <w:rPr>
          <w:spacing w:val="-4"/>
          <w:sz w:val="26"/>
        </w:rPr>
        <w:t xml:space="preserve">U. </w:t>
      </w:r>
      <w:r>
        <w:rPr>
          <w:sz w:val="26"/>
        </w:rPr>
        <w:t xml:space="preserve">S. </w:t>
      </w:r>
      <w:r>
        <w:rPr>
          <w:spacing w:val="-5"/>
          <w:sz w:val="26"/>
        </w:rPr>
        <w:t xml:space="preserve">Treasury </w:t>
      </w:r>
      <w:r>
        <w:rPr>
          <w:sz w:val="26"/>
        </w:rPr>
        <w:t>per 18 USC 1701 (Obstruction of Mail), 18</w:t>
      </w:r>
      <w:r>
        <w:rPr>
          <w:sz w:val="26"/>
        </w:rPr>
        <w:t xml:space="preserve"> USC 1702 (Obstruction of Correspondence), 18 USC 1703</w:t>
      </w:r>
      <w:r>
        <w:rPr>
          <w:spacing w:val="-5"/>
          <w:sz w:val="26"/>
        </w:rPr>
        <w:t xml:space="preserve"> </w:t>
      </w:r>
      <w:r>
        <w:rPr>
          <w:sz w:val="26"/>
        </w:rPr>
        <w:t>(Delay</w:t>
      </w:r>
      <w:r>
        <w:rPr>
          <w:spacing w:val="-4"/>
          <w:sz w:val="26"/>
        </w:rPr>
        <w:t xml:space="preserve"> </w:t>
      </w:r>
      <w:r>
        <w:rPr>
          <w:sz w:val="26"/>
        </w:rPr>
        <w:t>or</w:t>
      </w:r>
      <w:r>
        <w:rPr>
          <w:spacing w:val="-5"/>
          <w:sz w:val="26"/>
        </w:rPr>
        <w:t xml:space="preserve"> </w:t>
      </w:r>
      <w:r>
        <w:rPr>
          <w:sz w:val="26"/>
        </w:rPr>
        <w:t>Destruction</w:t>
      </w:r>
      <w:r>
        <w:rPr>
          <w:spacing w:val="-4"/>
          <w:sz w:val="26"/>
        </w:rPr>
        <w:t xml:space="preserve"> </w:t>
      </w:r>
      <w:r>
        <w:rPr>
          <w:sz w:val="26"/>
        </w:rPr>
        <w:t>of</w:t>
      </w:r>
      <w:r>
        <w:rPr>
          <w:spacing w:val="-5"/>
          <w:sz w:val="26"/>
        </w:rPr>
        <w:t xml:space="preserve"> </w:t>
      </w:r>
      <w:r>
        <w:rPr>
          <w:sz w:val="26"/>
        </w:rPr>
        <w:t>Mail),</w:t>
      </w:r>
      <w:r>
        <w:rPr>
          <w:spacing w:val="-4"/>
          <w:sz w:val="26"/>
        </w:rPr>
        <w:t xml:space="preserve"> </w:t>
      </w:r>
      <w:r>
        <w:rPr>
          <w:sz w:val="26"/>
        </w:rPr>
        <w:t>and</w:t>
      </w:r>
      <w:r>
        <w:rPr>
          <w:spacing w:val="-5"/>
          <w:sz w:val="26"/>
        </w:rPr>
        <w:t xml:space="preserve"> </w:t>
      </w:r>
      <w:r>
        <w:rPr>
          <w:sz w:val="26"/>
        </w:rPr>
        <w:t>18</w:t>
      </w:r>
      <w:r>
        <w:rPr>
          <w:spacing w:val="-4"/>
          <w:sz w:val="26"/>
        </w:rPr>
        <w:t xml:space="preserve"> </w:t>
      </w:r>
      <w:r>
        <w:rPr>
          <w:sz w:val="26"/>
        </w:rPr>
        <w:t>USC</w:t>
      </w:r>
      <w:r>
        <w:rPr>
          <w:spacing w:val="-5"/>
          <w:sz w:val="26"/>
        </w:rPr>
        <w:t xml:space="preserve"> </w:t>
      </w:r>
      <w:r>
        <w:rPr>
          <w:sz w:val="26"/>
        </w:rPr>
        <w:t>1708</w:t>
      </w:r>
      <w:r>
        <w:rPr>
          <w:spacing w:val="-4"/>
          <w:sz w:val="26"/>
        </w:rPr>
        <w:t xml:space="preserve"> </w:t>
      </w:r>
      <w:r>
        <w:rPr>
          <w:sz w:val="26"/>
        </w:rPr>
        <w:t>(Theft</w:t>
      </w:r>
      <w:r>
        <w:rPr>
          <w:spacing w:val="-4"/>
          <w:sz w:val="26"/>
        </w:rPr>
        <w:t xml:space="preserve"> </w:t>
      </w:r>
      <w:r>
        <w:rPr>
          <w:sz w:val="26"/>
        </w:rPr>
        <w:t>of</w:t>
      </w:r>
      <w:r>
        <w:rPr>
          <w:spacing w:val="-5"/>
          <w:sz w:val="26"/>
        </w:rPr>
        <w:t xml:space="preserve"> </w:t>
      </w:r>
      <w:r>
        <w:rPr>
          <w:sz w:val="26"/>
        </w:rPr>
        <w:t>Receipt</w:t>
      </w:r>
      <w:r>
        <w:rPr>
          <w:spacing w:val="-4"/>
          <w:sz w:val="26"/>
        </w:rPr>
        <w:t xml:space="preserve"> </w:t>
      </w:r>
      <w:r>
        <w:rPr>
          <w:sz w:val="26"/>
        </w:rPr>
        <w:t>of</w:t>
      </w:r>
      <w:r>
        <w:rPr>
          <w:spacing w:val="-5"/>
          <w:sz w:val="26"/>
        </w:rPr>
        <w:t xml:space="preserve"> </w:t>
      </w:r>
      <w:r>
        <w:rPr>
          <w:sz w:val="26"/>
        </w:rPr>
        <w:t>Stolen Mail). These are also federal oﬀenses punishable by multiple years in prison per code.</w:t>
      </w:r>
    </w:p>
    <w:p w14:paraId="5BEF44FD" w14:textId="77777777" w:rsidR="00134029" w:rsidRDefault="00134029">
      <w:pPr>
        <w:pStyle w:val="BodyText"/>
        <w:spacing w:before="3"/>
        <w:rPr>
          <w:sz w:val="18"/>
        </w:rPr>
      </w:pPr>
    </w:p>
    <w:p w14:paraId="05368D68" w14:textId="77777777" w:rsidR="00134029" w:rsidRDefault="003F527E">
      <w:pPr>
        <w:pStyle w:val="Heading2"/>
        <w:spacing w:before="110"/>
        <w:ind w:left="0" w:right="18"/>
        <w:jc w:val="center"/>
        <w:rPr>
          <w:u w:val="none"/>
        </w:rPr>
      </w:pPr>
      <w:r>
        <w:rPr>
          <w:rFonts w:ascii="Times New Roman"/>
          <w:b w:val="0"/>
          <w:spacing w:val="-61"/>
          <w:u w:val="thick"/>
        </w:rPr>
        <w:t xml:space="preserve"> </w:t>
      </w:r>
      <w:r>
        <w:rPr>
          <w:u w:val="thick"/>
        </w:rPr>
        <w:t>Avouchment</w:t>
      </w:r>
    </w:p>
    <w:p w14:paraId="18DB8D0D" w14:textId="77777777" w:rsidR="00134029" w:rsidRDefault="00134029">
      <w:pPr>
        <w:pStyle w:val="BodyText"/>
        <w:spacing w:before="11"/>
        <w:rPr>
          <w:b/>
          <w:sz w:val="30"/>
        </w:rPr>
      </w:pPr>
    </w:p>
    <w:p w14:paraId="39BEDD07" w14:textId="3CDA9FD8" w:rsidR="00134029" w:rsidRDefault="003F527E">
      <w:pPr>
        <w:pStyle w:val="BodyText"/>
        <w:spacing w:line="264" w:lineRule="auto"/>
        <w:ind w:left="100" w:right="255"/>
      </w:pPr>
      <w:r>
        <w:t xml:space="preserve">I, </w:t>
      </w:r>
      <w:r w:rsidR="008A695A" w:rsidRPr="008A695A">
        <w:rPr>
          <w:highlight w:val="yellow"/>
        </w:rPr>
        <w:t>John-Henry: Doe</w:t>
      </w:r>
      <w:r>
        <w:t xml:space="preserve">, </w:t>
      </w:r>
      <w:r>
        <w:rPr>
          <w:b/>
          <w:u w:val="thick"/>
        </w:rPr>
        <w:t>do hereby avow</w:t>
      </w:r>
      <w:r>
        <w:rPr>
          <w:b/>
        </w:rPr>
        <w:t xml:space="preserve"> </w:t>
      </w:r>
      <w:r>
        <w:t xml:space="preserve">that based upon my ﬁrsthand knowledge and information relayed to me from research, this “Conditional </w:t>
      </w:r>
      <w:r>
        <w:rPr>
          <w:spacing w:val="-3"/>
        </w:rPr>
        <w:t xml:space="preserve">Acceptance,” </w:t>
      </w:r>
      <w:r>
        <w:t>is true, accurate, and correct to the best of my knowledge, information, and belief and conveys the conditions set forth as i</w:t>
      </w:r>
      <w:r>
        <w:t>ntended by</w:t>
      </w:r>
      <w:r>
        <w:rPr>
          <w:spacing w:val="64"/>
        </w:rPr>
        <w:t xml:space="preserve"> </w:t>
      </w:r>
      <w:r>
        <w:t>me.</w:t>
      </w:r>
    </w:p>
    <w:p w14:paraId="6A321CF3" w14:textId="77777777" w:rsidR="00134029" w:rsidRDefault="00134029">
      <w:pPr>
        <w:pStyle w:val="BodyText"/>
        <w:rPr>
          <w:sz w:val="20"/>
        </w:rPr>
      </w:pPr>
    </w:p>
    <w:p w14:paraId="32C0800A" w14:textId="21975928" w:rsidR="005001B6" w:rsidRDefault="005001B6" w:rsidP="005001B6">
      <w:pPr>
        <w:pStyle w:val="BodyText"/>
        <w:spacing w:before="21"/>
        <w:ind w:left="90"/>
      </w:pPr>
      <w:r>
        <w:rPr>
          <w:shd w:val="clear" w:color="auto" w:fill="FFFF00"/>
        </w:rPr>
        <w:t>By: ______________________,</w:t>
      </w:r>
      <w:r>
        <w:t xml:space="preserve"> beneficiary </w:t>
      </w:r>
      <w:r>
        <w:t>UCC 1-308, without recourse</w:t>
      </w:r>
    </w:p>
    <w:p w14:paraId="730E76EE" w14:textId="62C8A633" w:rsidR="00134029" w:rsidRDefault="008A695A" w:rsidP="005001B6">
      <w:pPr>
        <w:pStyle w:val="BodyText"/>
        <w:spacing w:before="21"/>
        <w:ind w:left="90"/>
      </w:pPr>
      <w:r>
        <w:rPr>
          <w:shd w:val="clear" w:color="auto" w:fill="FFFF00"/>
        </w:rPr>
        <w:t>F</w:t>
      </w:r>
      <w:r w:rsidR="003F527E">
        <w:rPr>
          <w:shd w:val="clear" w:color="auto" w:fill="FFFF00"/>
        </w:rPr>
        <w:t xml:space="preserve">irst-Middle: Last </w:t>
      </w:r>
      <w:r w:rsidR="003F527E">
        <w:t>©, Beneﬁciary</w:t>
      </w:r>
    </w:p>
    <w:p w14:paraId="6289F363" w14:textId="6D3C15DC" w:rsidR="00EC73DC" w:rsidRDefault="00EC73DC" w:rsidP="005001B6">
      <w:pPr>
        <w:pStyle w:val="BodyText"/>
        <w:spacing w:before="21"/>
        <w:ind w:left="90"/>
      </w:pPr>
      <w:r>
        <w:t>For FIRST</w:t>
      </w:r>
      <w:r w:rsidR="005001B6">
        <w:t xml:space="preserve"> </w:t>
      </w:r>
      <w:r>
        <w:t>MIDDLE</w:t>
      </w:r>
      <w:r w:rsidR="005001B6">
        <w:t xml:space="preserve"> </w:t>
      </w:r>
      <w:r>
        <w:t>LAST, Trust</w:t>
      </w:r>
    </w:p>
    <w:p w14:paraId="0CF57FC0" w14:textId="77777777" w:rsidR="00134029" w:rsidRDefault="00134029">
      <w:pPr>
        <w:pStyle w:val="BodyText"/>
        <w:rPr>
          <w:sz w:val="20"/>
        </w:rPr>
      </w:pPr>
    </w:p>
    <w:p w14:paraId="4132A2D2" w14:textId="77777777" w:rsidR="00134029" w:rsidRDefault="00134029">
      <w:pPr>
        <w:pStyle w:val="BodyText"/>
        <w:rPr>
          <w:sz w:val="20"/>
        </w:rPr>
      </w:pPr>
    </w:p>
    <w:p w14:paraId="4E9D235C" w14:textId="77777777" w:rsidR="00134029" w:rsidRDefault="003F527E">
      <w:pPr>
        <w:spacing w:before="225"/>
        <w:ind w:left="3781"/>
        <w:rPr>
          <w:b/>
          <w:sz w:val="26"/>
        </w:rPr>
      </w:pPr>
      <w:r>
        <w:rPr>
          <w:b/>
          <w:sz w:val="26"/>
        </w:rPr>
        <w:t>Notary Republic</w:t>
      </w:r>
    </w:p>
    <w:p w14:paraId="7D626ECA" w14:textId="77777777" w:rsidR="00134029" w:rsidRDefault="003F527E">
      <w:pPr>
        <w:pStyle w:val="BodyText"/>
        <w:tabs>
          <w:tab w:val="left" w:pos="1460"/>
        </w:tabs>
        <w:spacing w:before="28"/>
        <w:ind w:left="100"/>
      </w:pPr>
      <w:r>
        <w:pict w14:anchorId="6ACA8463">
          <v:polyline id="_x0000_s1029" style="position:absolute;left:0;text-align:left;z-index:-251880448;mso-position-horizontal-relative:page" points="209pt,1.9pt,2in,1.9pt,2in,18.3pt,2in,34.65pt,209pt,34.65pt,209pt,18.3pt,209pt,1.9pt" coordorigin="1440,19" coordsize="1300,656" fillcolor="yellow" stroked="f">
            <v:path arrowok="t"/>
            <w10:wrap anchorx="page"/>
          </v:polyline>
        </w:pict>
      </w:r>
      <w:r>
        <w:rPr>
          <w:rFonts w:ascii="Times New Roman"/>
          <w:u w:val="single"/>
        </w:rPr>
        <w:t xml:space="preserve"> </w:t>
      </w:r>
      <w:r>
        <w:rPr>
          <w:rFonts w:ascii="Times New Roman"/>
          <w:u w:val="single"/>
        </w:rPr>
        <w:tab/>
      </w:r>
      <w:r>
        <w:rPr>
          <w:w w:val="105"/>
        </w:rPr>
        <w:t>State:</w:t>
      </w:r>
    </w:p>
    <w:p w14:paraId="44412A94" w14:textId="77777777" w:rsidR="00134029" w:rsidRDefault="003F527E">
      <w:pPr>
        <w:pStyle w:val="BodyText"/>
        <w:tabs>
          <w:tab w:val="left" w:pos="1460"/>
        </w:tabs>
        <w:spacing w:before="29"/>
        <w:ind w:left="100"/>
      </w:pPr>
      <w:r>
        <w:rPr>
          <w:rFonts w:ascii="Times New Roman"/>
          <w:u w:val="single"/>
        </w:rPr>
        <w:t xml:space="preserve"> </w:t>
      </w:r>
      <w:r>
        <w:rPr>
          <w:rFonts w:ascii="Times New Roman"/>
          <w:u w:val="single"/>
        </w:rPr>
        <w:tab/>
      </w:r>
      <w:r>
        <w:t>County:</w:t>
      </w:r>
    </w:p>
    <w:p w14:paraId="130B3886" w14:textId="77777777" w:rsidR="00134029" w:rsidRDefault="00134029">
      <w:pPr>
        <w:pStyle w:val="BodyText"/>
        <w:spacing w:before="5"/>
        <w:rPr>
          <w:sz w:val="21"/>
        </w:rPr>
      </w:pPr>
    </w:p>
    <w:p w14:paraId="30842E78" w14:textId="27472077" w:rsidR="00134029" w:rsidRDefault="003F527E">
      <w:pPr>
        <w:pStyle w:val="BodyText"/>
        <w:tabs>
          <w:tab w:val="left" w:pos="6576"/>
          <w:tab w:val="left" w:pos="9253"/>
        </w:tabs>
        <w:spacing w:before="110" w:line="264" w:lineRule="auto"/>
        <w:ind w:left="100" w:right="252"/>
      </w:pPr>
      <w:r>
        <w:t>Subscribed and sworn to before me</w:t>
      </w:r>
      <w:r>
        <w:rPr>
          <w:spacing w:val="17"/>
        </w:rPr>
        <w:t xml:space="preserve"> </w:t>
      </w:r>
      <w:r>
        <w:t>this</w:t>
      </w:r>
      <w:r>
        <w:rPr>
          <w:spacing w:val="3"/>
        </w:rPr>
        <w:t xml:space="preserve"> </w:t>
      </w:r>
      <w:r>
        <w:t>Day</w:t>
      </w:r>
      <w:r>
        <w:rPr>
          <w:u w:val="single"/>
        </w:rPr>
        <w:t xml:space="preserve"> </w:t>
      </w:r>
      <w:r>
        <w:rPr>
          <w:u w:val="single"/>
        </w:rPr>
        <w:tab/>
      </w:r>
      <w:r>
        <w:t>Month</w:t>
      </w:r>
      <w:r>
        <w:rPr>
          <w:spacing w:val="8"/>
        </w:rPr>
        <w:t xml:space="preserve"> </w:t>
      </w:r>
      <w:r>
        <w:t>of</w:t>
      </w:r>
      <w:r>
        <w:rPr>
          <w:u w:val="single"/>
        </w:rPr>
        <w:t xml:space="preserve"> </w:t>
      </w:r>
      <w:r>
        <w:rPr>
          <w:u w:val="single"/>
        </w:rPr>
        <w:tab/>
      </w:r>
      <w:r>
        <w:rPr>
          <w:spacing w:val="-18"/>
        </w:rPr>
        <w:t xml:space="preserve">, </w:t>
      </w:r>
      <w:r>
        <w:t>2022: C</w:t>
      </w:r>
      <w:r w:rsidR="008A695A">
        <w:t>ommon</w:t>
      </w:r>
      <w:r>
        <w:rPr>
          <w:spacing w:val="-3"/>
        </w:rPr>
        <w:t xml:space="preserve"> Era</w:t>
      </w:r>
    </w:p>
    <w:p w14:paraId="59F77780" w14:textId="77777777" w:rsidR="00134029" w:rsidRDefault="00134029">
      <w:pPr>
        <w:pStyle w:val="BodyText"/>
        <w:spacing w:before="3"/>
        <w:rPr>
          <w:sz w:val="28"/>
        </w:rPr>
      </w:pPr>
    </w:p>
    <w:p w14:paraId="05B05567" w14:textId="77777777" w:rsidR="00134029" w:rsidRDefault="003F527E">
      <w:pPr>
        <w:pStyle w:val="BodyText"/>
        <w:tabs>
          <w:tab w:val="left" w:pos="9384"/>
        </w:tabs>
        <w:ind w:left="100"/>
        <w:rPr>
          <w:rFonts w:ascii="Times New Roman"/>
        </w:rPr>
      </w:pPr>
      <w:r>
        <w:t>My Commission</w:t>
      </w:r>
      <w:r>
        <w:rPr>
          <w:spacing w:val="6"/>
        </w:rPr>
        <w:t xml:space="preserve"> </w:t>
      </w:r>
      <w:r>
        <w:t>expires:</w:t>
      </w:r>
      <w:r>
        <w:rPr>
          <w:rFonts w:ascii="Times New Roman"/>
          <w:u w:val="single"/>
        </w:rPr>
        <w:t xml:space="preserve"> </w:t>
      </w:r>
      <w:r>
        <w:rPr>
          <w:rFonts w:ascii="Times New Roman"/>
          <w:u w:val="single"/>
        </w:rPr>
        <w:tab/>
      </w:r>
    </w:p>
    <w:p w14:paraId="58C8F31C" w14:textId="77777777" w:rsidR="00134029" w:rsidRDefault="00134029">
      <w:pPr>
        <w:pStyle w:val="BodyText"/>
        <w:rPr>
          <w:rFonts w:ascii="Times New Roman"/>
          <w:sz w:val="20"/>
        </w:rPr>
      </w:pPr>
    </w:p>
    <w:p w14:paraId="302356D5" w14:textId="77777777" w:rsidR="00134029" w:rsidRDefault="00134029">
      <w:pPr>
        <w:pStyle w:val="BodyText"/>
        <w:rPr>
          <w:rFonts w:ascii="Times New Roman"/>
          <w:sz w:val="20"/>
        </w:rPr>
      </w:pPr>
    </w:p>
    <w:p w14:paraId="56C7052A" w14:textId="64E03CA7" w:rsidR="00134029" w:rsidRDefault="003F527E">
      <w:pPr>
        <w:pStyle w:val="BodyText"/>
        <w:tabs>
          <w:tab w:val="left" w:pos="9464"/>
        </w:tabs>
        <w:spacing w:before="224"/>
        <w:ind w:left="100"/>
        <w:rPr>
          <w:rFonts w:ascii="Times New Roman"/>
        </w:rPr>
      </w:pPr>
      <w:r>
        <w:t xml:space="preserve">Notary </w:t>
      </w:r>
      <w:proofErr w:type="gramStart"/>
      <w:r>
        <w:t xml:space="preserve">Public </w:t>
      </w:r>
      <w:r>
        <w:rPr>
          <w:spacing w:val="-11"/>
        </w:rPr>
        <w:t xml:space="preserve"> </w:t>
      </w:r>
      <w:r>
        <w:t>Signature</w:t>
      </w:r>
      <w:proofErr w:type="gramEnd"/>
      <w:r>
        <w:t>:</w:t>
      </w:r>
      <w:r>
        <w:rPr>
          <w:rFonts w:ascii="Times New Roman"/>
          <w:u w:val="single"/>
        </w:rPr>
        <w:t xml:space="preserve"> </w:t>
      </w:r>
      <w:r>
        <w:rPr>
          <w:rFonts w:ascii="Times New Roman"/>
          <w:u w:val="single"/>
        </w:rPr>
        <w:tab/>
      </w:r>
    </w:p>
    <w:p w14:paraId="223781B6" w14:textId="77777777" w:rsidR="00134029" w:rsidRDefault="00134029">
      <w:pPr>
        <w:rPr>
          <w:rFonts w:ascii="Times New Roman"/>
        </w:rPr>
      </w:pPr>
    </w:p>
    <w:p w14:paraId="4677D7F1" w14:textId="29196C31" w:rsidR="008A695A" w:rsidRDefault="008A695A" w:rsidP="008A695A">
      <w:pPr>
        <w:pStyle w:val="BodyText"/>
        <w:tabs>
          <w:tab w:val="left" w:pos="9464"/>
        </w:tabs>
        <w:spacing w:before="224"/>
        <w:ind w:left="100"/>
        <w:rPr>
          <w:rFonts w:ascii="Times New Roman"/>
        </w:rPr>
      </w:pPr>
      <w:r>
        <w:t>Notary Public Writte</w:t>
      </w:r>
      <w:r>
        <w:t>n Name</w:t>
      </w:r>
      <w:r>
        <w:t>:</w:t>
      </w:r>
      <w:r>
        <w:rPr>
          <w:rFonts w:ascii="Times New Roman"/>
          <w:u w:val="single"/>
        </w:rPr>
        <w:t xml:space="preserve"> </w:t>
      </w:r>
      <w:r>
        <w:rPr>
          <w:rFonts w:ascii="Times New Roman"/>
          <w:u w:val="single"/>
        </w:rPr>
        <w:tab/>
      </w:r>
    </w:p>
    <w:p w14:paraId="64607D68" w14:textId="77777777" w:rsidR="008A695A" w:rsidRDefault="008A695A">
      <w:pPr>
        <w:spacing w:before="110"/>
        <w:ind w:left="100"/>
        <w:rPr>
          <w:sz w:val="26"/>
        </w:rPr>
      </w:pPr>
    </w:p>
    <w:p w14:paraId="7A6F5702" w14:textId="7AF000ED" w:rsidR="00134029" w:rsidRDefault="003F527E">
      <w:pPr>
        <w:spacing w:before="110"/>
        <w:ind w:left="100"/>
        <w:rPr>
          <w:b/>
          <w:sz w:val="26"/>
        </w:rPr>
      </w:pPr>
      <w:r>
        <w:rPr>
          <w:sz w:val="26"/>
        </w:rPr>
        <w:t xml:space="preserve">There are some </w:t>
      </w:r>
      <w:r>
        <w:rPr>
          <w:b/>
          <w:sz w:val="26"/>
          <w:u w:val="thick"/>
        </w:rPr>
        <w:t>“Maxims of Law”</w:t>
      </w:r>
      <w:r>
        <w:rPr>
          <w:b/>
          <w:sz w:val="26"/>
        </w:rPr>
        <w:t xml:space="preserve"> </w:t>
      </w:r>
      <w:r>
        <w:rPr>
          <w:sz w:val="26"/>
        </w:rPr>
        <w:t>which state,</w:t>
      </w:r>
      <w:r>
        <w:rPr>
          <w:sz w:val="26"/>
          <w:u w:val="thick"/>
        </w:rPr>
        <w:t xml:space="preserve"> </w:t>
      </w:r>
      <w:r>
        <w:rPr>
          <w:b/>
          <w:sz w:val="26"/>
          <w:u w:val="thick"/>
        </w:rPr>
        <w:t>“Notice to principal is</w:t>
      </w:r>
      <w:r>
        <w:rPr>
          <w:b/>
          <w:spacing w:val="-51"/>
          <w:sz w:val="26"/>
          <w:u w:val="thick"/>
        </w:rPr>
        <w:t xml:space="preserve"> </w:t>
      </w:r>
      <w:r>
        <w:rPr>
          <w:b/>
          <w:sz w:val="26"/>
          <w:u w:val="thick"/>
        </w:rPr>
        <w:t>notice</w:t>
      </w:r>
    </w:p>
    <w:p w14:paraId="1C69DB6B" w14:textId="77777777" w:rsidR="00134029" w:rsidRDefault="003F527E">
      <w:pPr>
        <w:pStyle w:val="Heading2"/>
        <w:spacing w:before="28"/>
        <w:rPr>
          <w:u w:val="none"/>
        </w:rPr>
      </w:pPr>
      <w:r>
        <w:rPr>
          <w:rFonts w:ascii="Times New Roman" w:hAnsi="Times New Roman"/>
          <w:b w:val="0"/>
          <w:spacing w:val="-65"/>
          <w:u w:val="thick"/>
        </w:rPr>
        <w:t xml:space="preserve"> </w:t>
      </w:r>
      <w:r>
        <w:rPr>
          <w:u w:val="thick"/>
        </w:rPr>
        <w:t xml:space="preserve">to agent and notice to agent is notice to principal. “Ignorance is </w:t>
      </w:r>
      <w:r>
        <w:rPr>
          <w:spacing w:val="3"/>
          <w:u w:val="thick"/>
        </w:rPr>
        <w:t>no</w:t>
      </w:r>
    </w:p>
    <w:p w14:paraId="24135CBB" w14:textId="77777777" w:rsidR="00134029" w:rsidRDefault="003F527E">
      <w:pPr>
        <w:spacing w:before="29"/>
        <w:ind w:left="100"/>
        <w:rPr>
          <w:b/>
          <w:sz w:val="26"/>
        </w:rPr>
      </w:pPr>
      <w:r>
        <w:rPr>
          <w:rFonts w:ascii="Times New Roman" w:hAnsi="Times New Roman"/>
          <w:spacing w:val="-65"/>
          <w:sz w:val="26"/>
          <w:u w:val="thick"/>
        </w:rPr>
        <w:t xml:space="preserve"> </w:t>
      </w:r>
      <w:r>
        <w:rPr>
          <w:b/>
          <w:spacing w:val="-3"/>
          <w:sz w:val="26"/>
          <w:u w:val="thick"/>
        </w:rPr>
        <w:t xml:space="preserve">respecter, </w:t>
      </w:r>
      <w:r>
        <w:rPr>
          <w:b/>
          <w:sz w:val="26"/>
          <w:u w:val="thick"/>
        </w:rPr>
        <w:t xml:space="preserve">it aﬀects all without regard to position or </w:t>
      </w:r>
      <w:r>
        <w:rPr>
          <w:b/>
          <w:spacing w:val="-6"/>
          <w:sz w:val="26"/>
          <w:u w:val="thick"/>
        </w:rPr>
        <w:t xml:space="preserve">title”. </w:t>
      </w:r>
      <w:r>
        <w:rPr>
          <w:b/>
          <w:spacing w:val="-10"/>
          <w:sz w:val="26"/>
          <w:u w:val="thick"/>
        </w:rPr>
        <w:t xml:space="preserve">“A </w:t>
      </w:r>
      <w:r>
        <w:rPr>
          <w:b/>
          <w:sz w:val="26"/>
          <w:u w:val="thick"/>
        </w:rPr>
        <w:t>man may not</w:t>
      </w:r>
    </w:p>
    <w:p w14:paraId="15D94901" w14:textId="77777777" w:rsidR="00134029" w:rsidRDefault="003F527E">
      <w:pPr>
        <w:spacing w:before="29"/>
        <w:ind w:left="100"/>
        <w:rPr>
          <w:b/>
          <w:sz w:val="26"/>
        </w:rPr>
      </w:pPr>
      <w:r>
        <w:rPr>
          <w:rFonts w:ascii="Times New Roman" w:hAnsi="Times New Roman"/>
          <w:spacing w:val="-65"/>
          <w:sz w:val="26"/>
          <w:u w:val="thick"/>
        </w:rPr>
        <w:t xml:space="preserve"> </w:t>
      </w:r>
      <w:r>
        <w:rPr>
          <w:b/>
          <w:sz w:val="26"/>
          <w:u w:val="thick"/>
        </w:rPr>
        <w:t xml:space="preserve">with impunity infringe upon another </w:t>
      </w:r>
      <w:r>
        <w:rPr>
          <w:b/>
          <w:spacing w:val="-3"/>
          <w:sz w:val="26"/>
          <w:u w:val="thick"/>
        </w:rPr>
        <w:t xml:space="preserve">man’s </w:t>
      </w:r>
      <w:r>
        <w:rPr>
          <w:b/>
          <w:sz w:val="26"/>
          <w:u w:val="thick"/>
        </w:rPr>
        <w:t>rights.</w:t>
      </w:r>
    </w:p>
    <w:p w14:paraId="100ACC8B" w14:textId="77777777" w:rsidR="005001B6" w:rsidRDefault="005001B6">
      <w:pPr>
        <w:pStyle w:val="BodyText"/>
        <w:spacing w:before="5"/>
        <w:rPr>
          <w:b/>
          <w:sz w:val="21"/>
          <w:highlight w:val="yellow"/>
        </w:rPr>
      </w:pPr>
    </w:p>
    <w:p w14:paraId="339A8EFC" w14:textId="77777777" w:rsidR="005001B6" w:rsidRDefault="005001B6">
      <w:pPr>
        <w:pStyle w:val="BodyText"/>
        <w:spacing w:before="5"/>
        <w:rPr>
          <w:b/>
          <w:sz w:val="21"/>
          <w:highlight w:val="yellow"/>
        </w:rPr>
      </w:pPr>
    </w:p>
    <w:p w14:paraId="4BD26163" w14:textId="09559750" w:rsidR="00134029" w:rsidRDefault="008A695A">
      <w:pPr>
        <w:pStyle w:val="BodyText"/>
        <w:spacing w:before="5"/>
        <w:rPr>
          <w:b/>
          <w:sz w:val="21"/>
        </w:rPr>
      </w:pPr>
      <w:r w:rsidRPr="008A695A">
        <w:rPr>
          <w:b/>
          <w:sz w:val="21"/>
          <w:highlight w:val="yellow"/>
        </w:rPr>
        <w:t>First-Middle: Last,</w:t>
      </w:r>
      <w:r>
        <w:rPr>
          <w:b/>
          <w:sz w:val="21"/>
        </w:rPr>
        <w:t xml:space="preserve"> beneficiary -Conditional Acceptance of your Offer of </w:t>
      </w:r>
      <w:r w:rsidR="005001B6">
        <w:rPr>
          <w:b/>
          <w:sz w:val="21"/>
        </w:rPr>
        <w:t>Refusal</w:t>
      </w:r>
      <w:r>
        <w:rPr>
          <w:b/>
          <w:sz w:val="21"/>
        </w:rPr>
        <w:t xml:space="preserve"> of tendered payment – Account # </w:t>
      </w:r>
      <w:proofErr w:type="spellStart"/>
      <w:r w:rsidRPr="008A695A">
        <w:rPr>
          <w:b/>
          <w:sz w:val="21"/>
          <w:highlight w:val="yellow"/>
        </w:rPr>
        <w:t>xxxx</w:t>
      </w:r>
      <w:proofErr w:type="spellEnd"/>
      <w:r w:rsidRPr="008A695A">
        <w:rPr>
          <w:b/>
          <w:sz w:val="21"/>
          <w:highlight w:val="yellow"/>
        </w:rPr>
        <w:t xml:space="preserve"> </w:t>
      </w:r>
      <w:proofErr w:type="spellStart"/>
      <w:r w:rsidRPr="008A695A">
        <w:rPr>
          <w:b/>
          <w:sz w:val="21"/>
          <w:highlight w:val="yellow"/>
        </w:rPr>
        <w:t>xxxx</w:t>
      </w:r>
      <w:proofErr w:type="spellEnd"/>
      <w:r w:rsidRPr="008A695A">
        <w:rPr>
          <w:b/>
          <w:sz w:val="21"/>
          <w:highlight w:val="yellow"/>
        </w:rPr>
        <w:t xml:space="preserve"> </w:t>
      </w:r>
      <w:proofErr w:type="spellStart"/>
      <w:r w:rsidRPr="008A695A">
        <w:rPr>
          <w:b/>
          <w:sz w:val="21"/>
          <w:highlight w:val="yellow"/>
        </w:rPr>
        <w:t>xxxx</w:t>
      </w:r>
      <w:proofErr w:type="spellEnd"/>
      <w:r>
        <w:rPr>
          <w:b/>
          <w:sz w:val="21"/>
        </w:rPr>
        <w:t xml:space="preserve">                       </w:t>
      </w:r>
    </w:p>
    <w:p w14:paraId="37F8EC03" w14:textId="77777777" w:rsidR="00134029" w:rsidRDefault="00134029">
      <w:pPr>
        <w:pStyle w:val="BodyText"/>
        <w:rPr>
          <w:sz w:val="20"/>
        </w:rPr>
      </w:pPr>
    </w:p>
    <w:sectPr w:rsidR="00134029">
      <w:type w:val="continuous"/>
      <w:pgSz w:w="12240" w:h="15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61120" w14:textId="77777777" w:rsidR="003F527E" w:rsidRDefault="003F527E" w:rsidP="00EC73DC">
      <w:r>
        <w:separator/>
      </w:r>
    </w:p>
  </w:endnote>
  <w:endnote w:type="continuationSeparator" w:id="0">
    <w:p w14:paraId="3EDBDC27" w14:textId="77777777" w:rsidR="003F527E" w:rsidRDefault="003F527E" w:rsidP="00EC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7E846252" w14:textId="77777777" w:rsidR="005001B6" w:rsidRDefault="005001B6" w:rsidP="005001B6">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11</w:t>
        </w:r>
        <w:r>
          <w:rPr>
            <w:b/>
            <w:bCs/>
            <w:sz w:val="24"/>
            <w:szCs w:val="24"/>
          </w:rPr>
          <w:fldChar w:fldCharType="end"/>
        </w:r>
      </w:p>
    </w:sdtContent>
  </w:sdt>
  <w:p w14:paraId="718B1443" w14:textId="77777777" w:rsidR="00EC73DC" w:rsidRDefault="00EC7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F7489" w14:textId="77777777" w:rsidR="003F527E" w:rsidRDefault="003F527E" w:rsidP="00EC73DC">
      <w:r>
        <w:separator/>
      </w:r>
    </w:p>
  </w:footnote>
  <w:footnote w:type="continuationSeparator" w:id="0">
    <w:p w14:paraId="3AC415A8" w14:textId="77777777" w:rsidR="003F527E" w:rsidRDefault="003F527E" w:rsidP="00EC7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3030" w14:textId="77777777" w:rsidR="005001B6" w:rsidRDefault="00EC73DC" w:rsidP="005001B6">
    <w:pPr>
      <w:pStyle w:val="Header"/>
      <w:jc w:val="center"/>
    </w:pPr>
    <w:r w:rsidRPr="005001B6">
      <w:rPr>
        <w:b/>
        <w:bCs/>
      </w:rPr>
      <w:t>Condition Acceptance</w:t>
    </w:r>
    <w:r>
      <w:t xml:space="preserve"> </w:t>
    </w:r>
  </w:p>
  <w:p w14:paraId="7ECF6B3A" w14:textId="56B9A712" w:rsidR="005001B6" w:rsidRPr="005001B6" w:rsidRDefault="00EC73DC" w:rsidP="005001B6">
    <w:pPr>
      <w:pStyle w:val="Header"/>
      <w:jc w:val="center"/>
      <w:rPr>
        <w:b/>
        <w:sz w:val="20"/>
        <w:szCs w:val="20"/>
      </w:rPr>
    </w:pPr>
    <w:r>
      <w:br/>
    </w:r>
    <w:r w:rsidRPr="005001B6">
      <w:rPr>
        <w:b/>
        <w:spacing w:val="-3"/>
        <w:sz w:val="20"/>
        <w:szCs w:val="20"/>
      </w:rPr>
      <w:t xml:space="preserve">NOTICE </w:t>
    </w:r>
    <w:r w:rsidRPr="005001B6">
      <w:rPr>
        <w:b/>
        <w:spacing w:val="-5"/>
        <w:sz w:val="20"/>
        <w:szCs w:val="20"/>
      </w:rPr>
      <w:t xml:space="preserve">TO </w:t>
    </w:r>
    <w:r w:rsidRPr="005001B6">
      <w:rPr>
        <w:b/>
        <w:spacing w:val="-3"/>
        <w:sz w:val="20"/>
        <w:szCs w:val="20"/>
      </w:rPr>
      <w:t xml:space="preserve">PRINCIPAL </w:t>
    </w:r>
    <w:r w:rsidRPr="005001B6">
      <w:rPr>
        <w:b/>
        <w:sz w:val="20"/>
        <w:szCs w:val="20"/>
      </w:rPr>
      <w:t xml:space="preserve">IS </w:t>
    </w:r>
    <w:r w:rsidRPr="005001B6">
      <w:rPr>
        <w:b/>
        <w:spacing w:val="-3"/>
        <w:sz w:val="20"/>
        <w:szCs w:val="20"/>
      </w:rPr>
      <w:t xml:space="preserve">NOTICE </w:t>
    </w:r>
    <w:r w:rsidRPr="005001B6">
      <w:rPr>
        <w:b/>
        <w:spacing w:val="-5"/>
        <w:sz w:val="20"/>
        <w:szCs w:val="20"/>
      </w:rPr>
      <w:t xml:space="preserve">TO </w:t>
    </w:r>
    <w:r w:rsidRPr="005001B6">
      <w:rPr>
        <w:b/>
        <w:sz w:val="20"/>
        <w:szCs w:val="20"/>
      </w:rPr>
      <w:t xml:space="preserve">AGENT  </w:t>
    </w:r>
  </w:p>
  <w:p w14:paraId="3A7020D5" w14:textId="29F388AF" w:rsidR="00EC73DC" w:rsidRPr="005001B6" w:rsidRDefault="00EC73DC" w:rsidP="005001B6">
    <w:pPr>
      <w:pStyle w:val="Header"/>
      <w:jc w:val="center"/>
      <w:rPr>
        <w:sz w:val="20"/>
        <w:szCs w:val="20"/>
      </w:rPr>
    </w:pPr>
    <w:r w:rsidRPr="005001B6">
      <w:rPr>
        <w:b/>
        <w:spacing w:val="-3"/>
        <w:sz w:val="20"/>
        <w:szCs w:val="20"/>
      </w:rPr>
      <w:t xml:space="preserve">NOTICE </w:t>
    </w:r>
    <w:r w:rsidRPr="005001B6">
      <w:rPr>
        <w:b/>
        <w:spacing w:val="-5"/>
        <w:sz w:val="20"/>
        <w:szCs w:val="20"/>
      </w:rPr>
      <w:t xml:space="preserve">TO </w:t>
    </w:r>
    <w:r w:rsidRPr="005001B6">
      <w:rPr>
        <w:b/>
        <w:sz w:val="20"/>
        <w:szCs w:val="20"/>
      </w:rPr>
      <w:t xml:space="preserve">AGENT IS </w:t>
    </w:r>
    <w:r w:rsidRPr="005001B6">
      <w:rPr>
        <w:b/>
        <w:spacing w:val="-3"/>
        <w:sz w:val="20"/>
        <w:szCs w:val="20"/>
      </w:rPr>
      <w:t xml:space="preserve">NOTICE </w:t>
    </w:r>
    <w:r w:rsidRPr="005001B6">
      <w:rPr>
        <w:b/>
        <w:spacing w:val="-5"/>
        <w:sz w:val="20"/>
        <w:szCs w:val="20"/>
      </w:rPr>
      <w:t>TO</w:t>
    </w:r>
    <w:r w:rsidRPr="005001B6">
      <w:rPr>
        <w:b/>
        <w:spacing w:val="7"/>
        <w:sz w:val="20"/>
        <w:szCs w:val="20"/>
      </w:rPr>
      <w:t xml:space="preserve"> </w:t>
    </w:r>
    <w:r w:rsidRPr="005001B6">
      <w:rPr>
        <w:b/>
        <w:spacing w:val="-3"/>
        <w:sz w:val="20"/>
        <w:szCs w:val="20"/>
      </w:rPr>
      <w:t>PRINCIPAL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7F67"/>
    <w:multiLevelType w:val="hybridMultilevel"/>
    <w:tmpl w:val="0138409E"/>
    <w:lvl w:ilvl="0" w:tplc="265CDAE4">
      <w:start w:val="1"/>
      <w:numFmt w:val="decimal"/>
      <w:lvlText w:val="%1."/>
      <w:lvlJc w:val="left"/>
      <w:pPr>
        <w:ind w:left="520" w:hanging="4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80F20F0"/>
    <w:multiLevelType w:val="hybridMultilevel"/>
    <w:tmpl w:val="0A06D082"/>
    <w:lvl w:ilvl="0" w:tplc="B6AEC6CC">
      <w:start w:val="1"/>
      <w:numFmt w:val="decimal"/>
      <w:lvlText w:val="%1."/>
      <w:lvlJc w:val="left"/>
      <w:pPr>
        <w:ind w:left="880" w:hanging="42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4A1C5093"/>
    <w:multiLevelType w:val="hybridMultilevel"/>
    <w:tmpl w:val="42D67290"/>
    <w:lvl w:ilvl="0" w:tplc="FFFFFFFF">
      <w:start w:val="3"/>
      <w:numFmt w:val="decimal"/>
      <w:lvlText w:val="%1."/>
      <w:lvlJc w:val="left"/>
      <w:pPr>
        <w:ind w:left="520" w:hanging="420"/>
      </w:pPr>
      <w:rPr>
        <w:rFonts w:ascii="Arial" w:eastAsia="Arial" w:hAnsi="Arial" w:cs="Arial" w:hint="default"/>
        <w:spacing w:val="-13"/>
        <w:w w:val="94"/>
        <w:sz w:val="26"/>
        <w:szCs w:val="26"/>
      </w:rPr>
    </w:lvl>
    <w:lvl w:ilvl="1" w:tplc="9CF62570">
      <w:start w:val="1"/>
      <w:numFmt w:val="upperLetter"/>
      <w:lvlText w:val="%2."/>
      <w:lvlJc w:val="left"/>
      <w:pPr>
        <w:ind w:left="520" w:hanging="420"/>
      </w:pPr>
      <w:rPr>
        <w:rFonts w:ascii="Arial" w:eastAsia="Arial" w:hAnsi="Arial" w:cs="Arial" w:hint="default"/>
        <w:b w:val="0"/>
        <w:bCs w:val="0"/>
        <w:spacing w:val="-13"/>
        <w:w w:val="94"/>
        <w:sz w:val="26"/>
        <w:szCs w:val="26"/>
      </w:rPr>
    </w:lvl>
    <w:lvl w:ilvl="2" w:tplc="FFFFFFFF">
      <w:start w:val="1"/>
      <w:numFmt w:val="decimal"/>
      <w:lvlText w:val="%3."/>
      <w:lvlJc w:val="left"/>
      <w:pPr>
        <w:ind w:left="520" w:hanging="493"/>
      </w:pPr>
      <w:rPr>
        <w:rFonts w:ascii="Arial" w:eastAsia="Arial" w:hAnsi="Arial" w:cs="Arial" w:hint="default"/>
        <w:spacing w:val="-32"/>
        <w:w w:val="77"/>
        <w:sz w:val="26"/>
        <w:szCs w:val="26"/>
      </w:rPr>
    </w:lvl>
    <w:lvl w:ilvl="3" w:tplc="FFFFFFFF">
      <w:numFmt w:val="bullet"/>
      <w:lvlText w:val="•"/>
      <w:lvlJc w:val="left"/>
      <w:pPr>
        <w:ind w:left="3238" w:hanging="493"/>
      </w:pPr>
      <w:rPr>
        <w:rFonts w:hint="default"/>
      </w:rPr>
    </w:lvl>
    <w:lvl w:ilvl="4" w:tplc="FFFFFFFF">
      <w:numFmt w:val="bullet"/>
      <w:lvlText w:val="•"/>
      <w:lvlJc w:val="left"/>
      <w:pPr>
        <w:ind w:left="4144" w:hanging="493"/>
      </w:pPr>
      <w:rPr>
        <w:rFonts w:hint="default"/>
      </w:rPr>
    </w:lvl>
    <w:lvl w:ilvl="5" w:tplc="FFFFFFFF">
      <w:numFmt w:val="bullet"/>
      <w:lvlText w:val="•"/>
      <w:lvlJc w:val="left"/>
      <w:pPr>
        <w:ind w:left="5050" w:hanging="493"/>
      </w:pPr>
      <w:rPr>
        <w:rFonts w:hint="default"/>
      </w:rPr>
    </w:lvl>
    <w:lvl w:ilvl="6" w:tplc="FFFFFFFF">
      <w:numFmt w:val="bullet"/>
      <w:lvlText w:val="•"/>
      <w:lvlJc w:val="left"/>
      <w:pPr>
        <w:ind w:left="5956" w:hanging="493"/>
      </w:pPr>
      <w:rPr>
        <w:rFonts w:hint="default"/>
      </w:rPr>
    </w:lvl>
    <w:lvl w:ilvl="7" w:tplc="FFFFFFFF">
      <w:numFmt w:val="bullet"/>
      <w:lvlText w:val="•"/>
      <w:lvlJc w:val="left"/>
      <w:pPr>
        <w:ind w:left="6862" w:hanging="493"/>
      </w:pPr>
      <w:rPr>
        <w:rFonts w:hint="default"/>
      </w:rPr>
    </w:lvl>
    <w:lvl w:ilvl="8" w:tplc="FFFFFFFF">
      <w:numFmt w:val="bullet"/>
      <w:lvlText w:val="•"/>
      <w:lvlJc w:val="left"/>
      <w:pPr>
        <w:ind w:left="7768" w:hanging="493"/>
      </w:pPr>
      <w:rPr>
        <w:rFonts w:hint="default"/>
      </w:rPr>
    </w:lvl>
  </w:abstractNum>
  <w:abstractNum w:abstractNumId="3" w15:restartNumberingAfterBreak="0">
    <w:nsid w:val="7B802A74"/>
    <w:multiLevelType w:val="hybridMultilevel"/>
    <w:tmpl w:val="0138409E"/>
    <w:lvl w:ilvl="0" w:tplc="FFFFFFFF">
      <w:start w:val="1"/>
      <w:numFmt w:val="decimal"/>
      <w:lvlText w:val="%1."/>
      <w:lvlJc w:val="left"/>
      <w:pPr>
        <w:ind w:left="520" w:hanging="42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34029"/>
    <w:rsid w:val="00050110"/>
    <w:rsid w:val="00130CC7"/>
    <w:rsid w:val="00134029"/>
    <w:rsid w:val="00361A82"/>
    <w:rsid w:val="003F527E"/>
    <w:rsid w:val="00453F21"/>
    <w:rsid w:val="005001B6"/>
    <w:rsid w:val="005852E4"/>
    <w:rsid w:val="007A4B0D"/>
    <w:rsid w:val="008A695A"/>
    <w:rsid w:val="0094174D"/>
    <w:rsid w:val="00B30338"/>
    <w:rsid w:val="00B318A4"/>
    <w:rsid w:val="00E13EF7"/>
    <w:rsid w:val="00EC73DC"/>
    <w:rsid w:val="00EF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6D53E90"/>
  <w15:docId w15:val="{D414608D-586E-4372-B02F-BF590A67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1"/>
      <w:ind w:left="100"/>
      <w:outlineLvl w:val="0"/>
    </w:pPr>
    <w:rPr>
      <w:sz w:val="28"/>
      <w:szCs w:val="28"/>
    </w:rPr>
  </w:style>
  <w:style w:type="paragraph" w:styleId="Heading2">
    <w:name w:val="heading 2"/>
    <w:basedOn w:val="Normal"/>
    <w:uiPriority w:val="9"/>
    <w:unhideWhenUsed/>
    <w:qFormat/>
    <w:pPr>
      <w:spacing w:before="29"/>
      <w:ind w:left="100"/>
      <w:outlineLvl w:val="1"/>
    </w:pPr>
    <w:rPr>
      <w:b/>
      <w:bCs/>
      <w:sz w:val="26"/>
      <w:szCs w:val="26"/>
      <w:u w:val="single" w:color="000000"/>
    </w:rPr>
  </w:style>
  <w:style w:type="paragraph" w:styleId="Heading3">
    <w:name w:val="heading 3"/>
    <w:basedOn w:val="Normal"/>
    <w:uiPriority w:val="9"/>
    <w:unhideWhenUsed/>
    <w:qFormat/>
    <w:pPr>
      <w:ind w:left="100"/>
      <w:outlineLvl w:val="2"/>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520" w:hanging="4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C73DC"/>
    <w:pPr>
      <w:tabs>
        <w:tab w:val="center" w:pos="4680"/>
        <w:tab w:val="right" w:pos="9360"/>
      </w:tabs>
    </w:pPr>
  </w:style>
  <w:style w:type="character" w:customStyle="1" w:styleId="HeaderChar">
    <w:name w:val="Header Char"/>
    <w:basedOn w:val="DefaultParagraphFont"/>
    <w:link w:val="Header"/>
    <w:uiPriority w:val="99"/>
    <w:rsid w:val="00EC73DC"/>
    <w:rPr>
      <w:rFonts w:ascii="Arial" w:eastAsia="Arial" w:hAnsi="Arial" w:cs="Arial"/>
    </w:rPr>
  </w:style>
  <w:style w:type="paragraph" w:styleId="Footer">
    <w:name w:val="footer"/>
    <w:basedOn w:val="Normal"/>
    <w:link w:val="FooterChar"/>
    <w:uiPriority w:val="99"/>
    <w:unhideWhenUsed/>
    <w:rsid w:val="00EC73DC"/>
    <w:pPr>
      <w:tabs>
        <w:tab w:val="center" w:pos="4680"/>
        <w:tab w:val="right" w:pos="9360"/>
      </w:tabs>
    </w:pPr>
  </w:style>
  <w:style w:type="character" w:customStyle="1" w:styleId="FooterChar">
    <w:name w:val="Footer Char"/>
    <w:basedOn w:val="DefaultParagraphFont"/>
    <w:link w:val="Footer"/>
    <w:uiPriority w:val="99"/>
    <w:rsid w:val="00EC73D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11</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Updated Conditional Acceptance.docx</vt:lpstr>
    </vt:vector>
  </TitlesOfParts>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Conditional Acceptance.docx</dc:title>
  <cp:lastModifiedBy>Owner</cp:lastModifiedBy>
  <cp:revision>4</cp:revision>
  <dcterms:created xsi:type="dcterms:W3CDTF">2022-05-15T18:59:00Z</dcterms:created>
  <dcterms:modified xsi:type="dcterms:W3CDTF">2022-05-15T20:05:00Z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2022-05-15T00:00:00Z</vt:filetime>
  </property>
  <property fmtid="{D5CDD505-2E9C-101B-9397-08002B2CF9AE}" pid="3" name="LastSaved">
    <vt:filetime>2022-05-15T00:00:00Z</vt:filetime>
  </property>
</Properties>
</file>