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0D63" w:rsidRDefault="00FD4CCF">
      <w:pPr>
        <w:ind w:firstLine="720"/>
        <w:jc w:val="center"/>
        <w:rPr>
          <w:b/>
          <w:sz w:val="36"/>
          <w:szCs w:val="36"/>
          <w:highlight w:val="white"/>
        </w:rPr>
      </w:pPr>
      <w:r>
        <w:rPr>
          <w:b/>
          <w:sz w:val="36"/>
          <w:szCs w:val="36"/>
        </w:rPr>
        <w:t xml:space="preserve"> ATTENTION: (CREDITOR/</w:t>
      </w:r>
    </w:p>
    <w:p w14:paraId="00000002" w14:textId="77777777" w:rsidR="00160D63" w:rsidRDefault="00160D63">
      <w:pPr>
        <w:jc w:val="center"/>
        <w:rPr>
          <w:b/>
          <w:sz w:val="36"/>
          <w:szCs w:val="36"/>
          <w:highlight w:val="white"/>
        </w:rPr>
      </w:pPr>
    </w:p>
    <w:p w14:paraId="00000003" w14:textId="77777777" w:rsidR="00160D63" w:rsidRDefault="00FD4CCF">
      <w:pPr>
        <w:ind w:firstLine="720"/>
        <w:jc w:val="center"/>
        <w:rPr>
          <w:b/>
          <w:sz w:val="36"/>
          <w:szCs w:val="36"/>
          <w:highlight w:val="yellow"/>
        </w:rPr>
      </w:pPr>
      <w:r>
        <w:rPr>
          <w:b/>
          <w:sz w:val="36"/>
          <w:szCs w:val="36"/>
        </w:rPr>
        <w:t xml:space="preserve">RE: SSN </w:t>
      </w:r>
      <w:r>
        <w:rPr>
          <w:b/>
          <w:sz w:val="36"/>
          <w:szCs w:val="36"/>
          <w:highlight w:val="yellow"/>
        </w:rPr>
        <w:t xml:space="preserve">______________ </w:t>
      </w:r>
      <w:r>
        <w:rPr>
          <w:b/>
          <w:sz w:val="36"/>
          <w:szCs w:val="36"/>
        </w:rPr>
        <w:t>CONSUMER CREDIT TRANSACTION</w:t>
      </w:r>
      <w:r>
        <w:rPr>
          <w:b/>
          <w:sz w:val="36"/>
          <w:szCs w:val="36"/>
          <w:highlight w:val="yellow"/>
        </w:rPr>
        <w:t xml:space="preserve"> (FORM TYPE AND LOAN #)</w:t>
      </w:r>
    </w:p>
    <w:p w14:paraId="00000004" w14:textId="77777777" w:rsidR="00160D63" w:rsidRDefault="00160D63">
      <w:pPr>
        <w:rPr>
          <w:sz w:val="21"/>
          <w:szCs w:val="21"/>
        </w:rPr>
      </w:pPr>
    </w:p>
    <w:p w14:paraId="00000005"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 xml:space="preserve">This Affidavit of Fact is </w:t>
      </w:r>
      <w:r>
        <w:rPr>
          <w:b/>
          <w:color w:val="000000"/>
          <w:sz w:val="22"/>
          <w:szCs w:val="22"/>
        </w:rPr>
        <w:t>Pursuant to 15 U.S. Code § 1692 (a)(b)</w:t>
      </w:r>
      <w:r>
        <w:rPr>
          <w:color w:val="000000"/>
          <w:sz w:val="22"/>
          <w:szCs w:val="22"/>
        </w:rPr>
        <w:t xml:space="preserve"> which states that The Congress has found abundant evidence of the use of abusive, deceptive, and unfair debt collection practices by many debt collectors. These abusive practices contribute to the invasions of individual privacy among other things which y</w:t>
      </w:r>
      <w:r>
        <w:rPr>
          <w:color w:val="000000"/>
          <w:sz w:val="22"/>
          <w:szCs w:val="22"/>
        </w:rPr>
        <w:t xml:space="preserve">ou </w:t>
      </w:r>
      <w:r>
        <w:rPr>
          <w:b/>
          <w:sz w:val="22"/>
          <w:szCs w:val="22"/>
        </w:rPr>
        <w:t xml:space="preserve">NCB Management INC as Assignee of Santander Consumer USA Wells Fargo Bank, National Association, as the Indenture Trustee </w:t>
      </w:r>
      <w:r>
        <w:rPr>
          <w:color w:val="000000"/>
          <w:sz w:val="22"/>
          <w:szCs w:val="22"/>
        </w:rPr>
        <w:t>are in violation as I never gave you my information directly;</w:t>
      </w:r>
    </w:p>
    <w:p w14:paraId="00000006" w14:textId="77777777" w:rsidR="00160D63" w:rsidRDefault="00160D63">
      <w:pPr>
        <w:pBdr>
          <w:top w:val="nil"/>
          <w:left w:val="nil"/>
          <w:bottom w:val="nil"/>
          <w:right w:val="nil"/>
          <w:between w:val="nil"/>
        </w:pBdr>
        <w:ind w:left="720"/>
        <w:rPr>
          <w:color w:val="000000"/>
          <w:sz w:val="22"/>
          <w:szCs w:val="22"/>
        </w:rPr>
      </w:pPr>
    </w:p>
    <w:p w14:paraId="00000007"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 xml:space="preserve">I, a consumer in fact, agree with The Congress to eliminate abusive </w:t>
      </w:r>
      <w:r>
        <w:rPr>
          <w:color w:val="000000"/>
          <w:sz w:val="22"/>
          <w:szCs w:val="22"/>
        </w:rPr>
        <w:t xml:space="preserve">debt collection practices by debt collectors, and to promote consistent state action to protect consumers like me against debt collection abuses which you are attempting to do </w:t>
      </w:r>
      <w:r>
        <w:rPr>
          <w:b/>
          <w:color w:val="000000"/>
          <w:sz w:val="22"/>
          <w:szCs w:val="22"/>
        </w:rPr>
        <w:t>Pursuant to 15 U.S. § Code 1692(e);</w:t>
      </w:r>
    </w:p>
    <w:p w14:paraId="00000008" w14:textId="77777777" w:rsidR="00160D63" w:rsidRDefault="00160D63">
      <w:pPr>
        <w:pBdr>
          <w:top w:val="nil"/>
          <w:left w:val="nil"/>
          <w:bottom w:val="nil"/>
          <w:right w:val="nil"/>
          <w:between w:val="nil"/>
        </w:pBdr>
        <w:ind w:left="720"/>
        <w:rPr>
          <w:color w:val="000000"/>
          <w:sz w:val="22"/>
          <w:szCs w:val="22"/>
        </w:rPr>
      </w:pPr>
    </w:p>
    <w:p w14:paraId="00000009"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 xml:space="preserve">Take Notice that </w:t>
      </w:r>
      <w:r>
        <w:rPr>
          <w:b/>
          <w:color w:val="000000"/>
          <w:sz w:val="22"/>
          <w:szCs w:val="22"/>
        </w:rPr>
        <w:t>Pursuant to 15 U.S. Code §</w:t>
      </w:r>
      <w:r>
        <w:rPr>
          <w:b/>
          <w:color w:val="000000"/>
          <w:sz w:val="22"/>
          <w:szCs w:val="22"/>
        </w:rPr>
        <w:t xml:space="preserve"> 1692a (2)</w:t>
      </w:r>
      <w:r>
        <w:rPr>
          <w:color w:val="000000"/>
          <w:sz w:val="22"/>
          <w:szCs w:val="22"/>
        </w:rPr>
        <w:t xml:space="preserve"> the term “communication” means the conveying of information regarding a debt directly or indirectly to any person through any medium and in this specific case you </w:t>
      </w:r>
      <w:r>
        <w:rPr>
          <w:b/>
          <w:sz w:val="22"/>
          <w:szCs w:val="22"/>
        </w:rPr>
        <w:t xml:space="preserve"> NCB Management INC as Assignee of Santander Consumer USA Wells Fargo Bank, Nation</w:t>
      </w:r>
      <w:r>
        <w:rPr>
          <w:b/>
          <w:sz w:val="22"/>
          <w:szCs w:val="22"/>
        </w:rPr>
        <w:t xml:space="preserve">al Association, as the Indenture Trustee </w:t>
      </w:r>
      <w:r>
        <w:rPr>
          <w:color w:val="000000"/>
          <w:sz w:val="22"/>
          <w:szCs w:val="22"/>
        </w:rPr>
        <w:t xml:space="preserve">used email, postal service etc. to communicate indirectly with me a consumer who is defined </w:t>
      </w:r>
      <w:r>
        <w:rPr>
          <w:b/>
          <w:color w:val="000000"/>
          <w:sz w:val="22"/>
          <w:szCs w:val="22"/>
        </w:rPr>
        <w:t xml:space="preserve">Pursuant to 15 § U.S. Code 1692a (3) </w:t>
      </w:r>
      <w:r>
        <w:rPr>
          <w:color w:val="000000"/>
          <w:sz w:val="22"/>
          <w:szCs w:val="22"/>
        </w:rPr>
        <w:t>as any natural person allegedly obligated to pay any debt;</w:t>
      </w:r>
    </w:p>
    <w:p w14:paraId="0000000A" w14:textId="77777777" w:rsidR="00160D63" w:rsidRDefault="00160D63">
      <w:pPr>
        <w:pBdr>
          <w:top w:val="nil"/>
          <w:left w:val="nil"/>
          <w:bottom w:val="nil"/>
          <w:right w:val="nil"/>
          <w:between w:val="nil"/>
        </w:pBdr>
        <w:ind w:left="720"/>
        <w:rPr>
          <w:color w:val="000000"/>
          <w:sz w:val="22"/>
          <w:szCs w:val="22"/>
        </w:rPr>
      </w:pPr>
    </w:p>
    <w:p w14:paraId="0000000B"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Take further notice that I</w:t>
      </w:r>
      <w:r>
        <w:rPr>
          <w:color w:val="000000"/>
          <w:sz w:val="22"/>
          <w:szCs w:val="22"/>
        </w:rPr>
        <w:t xml:space="preserve"> am the true creditor </w:t>
      </w:r>
      <w:r>
        <w:rPr>
          <w:b/>
          <w:color w:val="000000"/>
          <w:sz w:val="22"/>
          <w:szCs w:val="22"/>
        </w:rPr>
        <w:t>Pursuant to 15 U.S. Code § 1692a (4)</w:t>
      </w:r>
      <w:r>
        <w:rPr>
          <w:color w:val="000000"/>
          <w:sz w:val="22"/>
          <w:szCs w:val="22"/>
        </w:rPr>
        <w:t xml:space="preserve"> which clearly states that a creditor is any person who extends credit creating a debt </w:t>
      </w:r>
      <w:r>
        <w:rPr>
          <w:sz w:val="22"/>
          <w:szCs w:val="22"/>
        </w:rPr>
        <w:t>therefore</w:t>
      </w:r>
      <w:r>
        <w:rPr>
          <w:color w:val="000000"/>
          <w:sz w:val="22"/>
          <w:szCs w:val="22"/>
        </w:rPr>
        <w:t xml:space="preserve"> I, a consumer, created the debt via my extension of credit to </w:t>
      </w:r>
      <w:r>
        <w:rPr>
          <w:b/>
          <w:sz w:val="22"/>
          <w:szCs w:val="22"/>
        </w:rPr>
        <w:t>NCB Management INC as Assignee of Santa</w:t>
      </w:r>
      <w:r>
        <w:rPr>
          <w:b/>
          <w:sz w:val="22"/>
          <w:szCs w:val="22"/>
        </w:rPr>
        <w:t>nder Consumer USA Wells Fargo Bank, National Association, as the Indenture Trustee</w:t>
      </w:r>
      <w:r>
        <w:rPr>
          <w:i/>
          <w:color w:val="FF0000"/>
          <w:sz w:val="22"/>
          <w:szCs w:val="22"/>
        </w:rPr>
        <w:t xml:space="preserve"> </w:t>
      </w:r>
      <w:r>
        <w:rPr>
          <w:color w:val="000000"/>
          <w:sz w:val="22"/>
          <w:szCs w:val="22"/>
        </w:rPr>
        <w:t>;</w:t>
      </w:r>
    </w:p>
    <w:p w14:paraId="0000000C" w14:textId="77777777" w:rsidR="00160D63" w:rsidRDefault="00160D63">
      <w:pPr>
        <w:pBdr>
          <w:top w:val="nil"/>
          <w:left w:val="nil"/>
          <w:bottom w:val="nil"/>
          <w:right w:val="nil"/>
          <w:between w:val="nil"/>
        </w:pBdr>
        <w:ind w:left="720"/>
        <w:rPr>
          <w:sz w:val="22"/>
          <w:szCs w:val="22"/>
        </w:rPr>
      </w:pPr>
    </w:p>
    <w:p w14:paraId="0000000D" w14:textId="77777777" w:rsidR="00160D63" w:rsidRDefault="00FD4CCF">
      <w:pPr>
        <w:numPr>
          <w:ilvl w:val="0"/>
          <w:numId w:val="1"/>
        </w:numPr>
        <w:rPr>
          <w:sz w:val="22"/>
          <w:szCs w:val="22"/>
        </w:rPr>
      </w:pPr>
      <w:r>
        <w:rPr>
          <w:sz w:val="22"/>
          <w:szCs w:val="22"/>
        </w:rPr>
        <w:t xml:space="preserve">Notice that under </w:t>
      </w:r>
      <w:r>
        <w:rPr>
          <w:b/>
          <w:sz w:val="22"/>
          <w:szCs w:val="22"/>
        </w:rPr>
        <w:t>15 U.S. Code § 1605</w:t>
      </w:r>
      <w:r>
        <w:rPr>
          <w:sz w:val="22"/>
          <w:szCs w:val="22"/>
        </w:rPr>
        <w:t xml:space="preserve">- </w:t>
      </w:r>
      <w:r>
        <w:rPr>
          <w:color w:val="333333"/>
          <w:sz w:val="22"/>
          <w:szCs w:val="22"/>
          <w:highlight w:val="white"/>
        </w:rPr>
        <w:t xml:space="preserve">Except as otherwise provided in this section, the amount of the </w:t>
      </w:r>
      <w:hyperlink r:id="rId8">
        <w:r>
          <w:rPr>
            <w:color w:val="0068AC"/>
            <w:sz w:val="22"/>
            <w:szCs w:val="22"/>
          </w:rPr>
          <w:t>finance charge</w:t>
        </w:r>
      </w:hyperlink>
      <w:r>
        <w:rPr>
          <w:color w:val="333333"/>
          <w:sz w:val="22"/>
          <w:szCs w:val="22"/>
          <w:highlight w:val="white"/>
        </w:rPr>
        <w:t xml:space="preserve"> in connection with any consum</w:t>
      </w:r>
      <w:r>
        <w:rPr>
          <w:color w:val="333333"/>
          <w:sz w:val="22"/>
          <w:szCs w:val="22"/>
          <w:highlight w:val="white"/>
        </w:rPr>
        <w:t xml:space="preserve">er </w:t>
      </w:r>
      <w:hyperlink r:id="rId9">
        <w:r>
          <w:rPr>
            <w:color w:val="0068AC"/>
            <w:sz w:val="22"/>
            <w:szCs w:val="22"/>
          </w:rPr>
          <w:t>credit</w:t>
        </w:r>
      </w:hyperlink>
      <w:r>
        <w:rPr>
          <w:color w:val="333333"/>
          <w:sz w:val="22"/>
          <w:szCs w:val="22"/>
          <w:highlight w:val="white"/>
        </w:rPr>
        <w:t xml:space="preserve"> transaction shall be determined as the </w:t>
      </w:r>
      <w:r>
        <w:rPr>
          <w:b/>
          <w:i/>
          <w:color w:val="333333"/>
          <w:sz w:val="22"/>
          <w:szCs w:val="22"/>
          <w:highlight w:val="white"/>
          <w:u w:val="single"/>
        </w:rPr>
        <w:t>sum of all charges</w:t>
      </w:r>
      <w:r>
        <w:rPr>
          <w:color w:val="333333"/>
          <w:sz w:val="22"/>
          <w:szCs w:val="22"/>
          <w:highlight w:val="white"/>
        </w:rPr>
        <w:t>, payable directly or indi</w:t>
      </w:r>
      <w:r>
        <w:rPr>
          <w:color w:val="333333"/>
          <w:sz w:val="22"/>
          <w:szCs w:val="22"/>
          <w:highlight w:val="white"/>
        </w:rPr>
        <w:t>rectly by the</w:t>
      </w:r>
      <w:hyperlink r:id="rId10">
        <w:r>
          <w:rPr>
            <w:color w:val="0068AC"/>
            <w:sz w:val="22"/>
            <w:szCs w:val="22"/>
          </w:rPr>
          <w:t xml:space="preserve"> person </w:t>
        </w:r>
      </w:hyperlink>
      <w:r>
        <w:rPr>
          <w:color w:val="333333"/>
          <w:sz w:val="22"/>
          <w:szCs w:val="22"/>
          <w:highlight w:val="white"/>
        </w:rPr>
        <w:t xml:space="preserve">to whom the </w:t>
      </w:r>
      <w:hyperlink r:id="rId11">
        <w:r>
          <w:rPr>
            <w:color w:val="0068AC"/>
            <w:sz w:val="22"/>
            <w:szCs w:val="22"/>
          </w:rPr>
          <w:t>credit</w:t>
        </w:r>
      </w:hyperlink>
      <w:r>
        <w:rPr>
          <w:color w:val="333333"/>
          <w:sz w:val="22"/>
          <w:szCs w:val="22"/>
          <w:highlight w:val="white"/>
        </w:rPr>
        <w:t xml:space="preserve"> is extended and are aware that </w:t>
      </w:r>
      <w:r>
        <w:rPr>
          <w:b/>
          <w:sz w:val="22"/>
          <w:szCs w:val="22"/>
        </w:rPr>
        <w:t>NCB Management INC as Assignee of Santander Consumer USA Wells F</w:t>
      </w:r>
      <w:r>
        <w:rPr>
          <w:b/>
          <w:sz w:val="22"/>
          <w:szCs w:val="22"/>
        </w:rPr>
        <w:t xml:space="preserve">argo Bank, National Association, as the Indenture Trustee </w:t>
      </w:r>
      <w:r>
        <w:rPr>
          <w:sz w:val="22"/>
          <w:szCs w:val="22"/>
        </w:rPr>
        <w:t>violated this right as shown in Exhibit (A) as the finance charge is not the sum of all charges.</w:t>
      </w:r>
    </w:p>
    <w:p w14:paraId="0000000E" w14:textId="77777777" w:rsidR="00160D63" w:rsidRDefault="00160D63">
      <w:pPr>
        <w:rPr>
          <w:sz w:val="22"/>
          <w:szCs w:val="22"/>
        </w:rPr>
      </w:pPr>
    </w:p>
    <w:p w14:paraId="0000000F" w14:textId="77777777" w:rsidR="00160D63" w:rsidRDefault="00FD4CCF">
      <w:pPr>
        <w:numPr>
          <w:ilvl w:val="0"/>
          <w:numId w:val="1"/>
        </w:numPr>
        <w:rPr>
          <w:sz w:val="22"/>
          <w:szCs w:val="22"/>
        </w:rPr>
      </w:pPr>
      <w:r>
        <w:rPr>
          <w:color w:val="333333"/>
          <w:sz w:val="22"/>
          <w:szCs w:val="22"/>
          <w:highlight w:val="white"/>
        </w:rPr>
        <w:t xml:space="preserve">You, </w:t>
      </w:r>
      <w:r>
        <w:rPr>
          <w:b/>
          <w:sz w:val="22"/>
          <w:szCs w:val="22"/>
        </w:rPr>
        <w:t xml:space="preserve"> NCB Management INC as Assignee of Santander Consumer USA Wells Fargo Bank, National Associatio</w:t>
      </w:r>
      <w:r>
        <w:rPr>
          <w:b/>
          <w:sz w:val="22"/>
          <w:szCs w:val="22"/>
        </w:rPr>
        <w:t xml:space="preserve">n, as the Indenture Trustee, </w:t>
      </w:r>
      <w:r>
        <w:rPr>
          <w:sz w:val="22"/>
          <w:szCs w:val="22"/>
        </w:rPr>
        <w:t xml:space="preserve">shall also know that </w:t>
      </w:r>
      <w:r>
        <w:rPr>
          <w:color w:val="333333"/>
          <w:sz w:val="22"/>
          <w:szCs w:val="22"/>
          <w:highlight w:val="white"/>
        </w:rPr>
        <w:t>Examples of charges which are included in the</w:t>
      </w:r>
      <w:hyperlink r:id="rId12">
        <w:r>
          <w:rPr>
            <w:color w:val="8B0000"/>
            <w:sz w:val="22"/>
            <w:szCs w:val="22"/>
          </w:rPr>
          <w:t xml:space="preserve"> </w:t>
        </w:r>
      </w:hyperlink>
      <w:hyperlink r:id="rId13">
        <w:r>
          <w:rPr>
            <w:color w:val="4A86E8"/>
            <w:sz w:val="22"/>
            <w:szCs w:val="22"/>
          </w:rPr>
          <w:t>finance charge</w:t>
        </w:r>
      </w:hyperlink>
      <w:hyperlink r:id="rId14">
        <w:r>
          <w:rPr>
            <w:color w:val="8B0000"/>
            <w:sz w:val="22"/>
            <w:szCs w:val="22"/>
          </w:rPr>
          <w:t xml:space="preserve"> </w:t>
        </w:r>
      </w:hyperlink>
      <w:r>
        <w:rPr>
          <w:color w:val="333333"/>
          <w:sz w:val="22"/>
          <w:szCs w:val="22"/>
          <w:highlight w:val="white"/>
        </w:rPr>
        <w:t xml:space="preserve">include any of the following types of charges which are applicable as stated </w:t>
      </w:r>
      <w:r>
        <w:rPr>
          <w:b/>
          <w:sz w:val="22"/>
          <w:szCs w:val="22"/>
        </w:rPr>
        <w:t>Pursuant to 15 U.S</w:t>
      </w:r>
      <w:r>
        <w:rPr>
          <w:b/>
          <w:sz w:val="22"/>
          <w:szCs w:val="22"/>
        </w:rPr>
        <w:t>. Code §</w:t>
      </w:r>
      <w:r>
        <w:rPr>
          <w:sz w:val="22"/>
          <w:szCs w:val="22"/>
        </w:rPr>
        <w:t xml:space="preserve"> </w:t>
      </w:r>
      <w:r>
        <w:rPr>
          <w:b/>
          <w:sz w:val="22"/>
          <w:szCs w:val="22"/>
        </w:rPr>
        <w:t xml:space="preserve">1605 </w:t>
      </w:r>
      <w:r>
        <w:rPr>
          <w:b/>
          <w:color w:val="333333"/>
          <w:sz w:val="22"/>
          <w:szCs w:val="22"/>
        </w:rPr>
        <w:t>(c) Property damage and liability insurance premiums included in finance charge</w:t>
      </w:r>
      <w:r>
        <w:rPr>
          <w:color w:val="333333"/>
          <w:sz w:val="22"/>
          <w:szCs w:val="22"/>
        </w:rPr>
        <w:t xml:space="preserve">, charges or premiums for insurance, written in connection with any consumer </w:t>
      </w:r>
      <w:hyperlink r:id="rId15">
        <w:r>
          <w:rPr>
            <w:color w:val="0068AC"/>
            <w:sz w:val="22"/>
            <w:szCs w:val="22"/>
          </w:rPr>
          <w:t>credit transaction</w:t>
        </w:r>
      </w:hyperlink>
      <w:r>
        <w:rPr>
          <w:color w:val="333333"/>
          <w:sz w:val="22"/>
          <w:szCs w:val="22"/>
        </w:rPr>
        <w:t>, against loss of or damage to property or against liability arising out of the ownership or use of property, shall be included in the</w:t>
      </w:r>
      <w:hyperlink r:id="rId16">
        <w:r>
          <w:rPr>
            <w:color w:val="0068AC"/>
            <w:sz w:val="22"/>
            <w:szCs w:val="22"/>
          </w:rPr>
          <w:t xml:space="preserve"> finance charge</w:t>
        </w:r>
      </w:hyperlink>
      <w:r>
        <w:rPr>
          <w:color w:val="333333"/>
          <w:sz w:val="22"/>
          <w:szCs w:val="22"/>
          <w:highlight w:val="white"/>
        </w:rPr>
        <w:t xml:space="preserve"> and are aware that you are in violation as this was not included in the finance charge as seen in Exhibit</w:t>
      </w:r>
      <w:r>
        <w:rPr>
          <w:color w:val="333333"/>
          <w:sz w:val="22"/>
          <w:szCs w:val="22"/>
          <w:highlight w:val="white"/>
        </w:rPr>
        <w:t xml:space="preserve"> (b).</w:t>
      </w:r>
    </w:p>
    <w:p w14:paraId="00000010" w14:textId="77777777" w:rsidR="00160D63" w:rsidRDefault="00160D63">
      <w:pPr>
        <w:rPr>
          <w:color w:val="333333"/>
          <w:sz w:val="22"/>
          <w:szCs w:val="22"/>
          <w:highlight w:val="white"/>
        </w:rPr>
      </w:pPr>
    </w:p>
    <w:p w14:paraId="00000011" w14:textId="77777777" w:rsidR="00160D63" w:rsidRDefault="00FD4CCF">
      <w:pPr>
        <w:numPr>
          <w:ilvl w:val="0"/>
          <w:numId w:val="1"/>
        </w:numPr>
        <w:rPr>
          <w:color w:val="333333"/>
          <w:sz w:val="22"/>
          <w:szCs w:val="22"/>
          <w:highlight w:val="white"/>
        </w:rPr>
      </w:pPr>
      <w:r>
        <w:rPr>
          <w:sz w:val="22"/>
          <w:szCs w:val="22"/>
        </w:rPr>
        <w:lastRenderedPageBreak/>
        <w:t xml:space="preserve">You are also in violation of </w:t>
      </w:r>
      <w:r>
        <w:rPr>
          <w:b/>
          <w:sz w:val="22"/>
          <w:szCs w:val="22"/>
        </w:rPr>
        <w:t>15 U.S. Code §</w:t>
      </w:r>
      <w:r>
        <w:rPr>
          <w:sz w:val="22"/>
          <w:szCs w:val="22"/>
        </w:rPr>
        <w:t xml:space="preserve"> </w:t>
      </w:r>
      <w:r>
        <w:rPr>
          <w:b/>
          <w:sz w:val="22"/>
          <w:szCs w:val="22"/>
        </w:rPr>
        <w:t xml:space="preserve">1605(a) </w:t>
      </w:r>
      <w:r>
        <w:rPr>
          <w:color w:val="333333"/>
          <w:sz w:val="22"/>
          <w:szCs w:val="22"/>
          <w:highlight w:val="white"/>
        </w:rPr>
        <w:t>The</w:t>
      </w:r>
      <w:hyperlink r:id="rId17">
        <w:r>
          <w:rPr>
            <w:color w:val="0068AC"/>
            <w:sz w:val="22"/>
            <w:szCs w:val="22"/>
          </w:rPr>
          <w:t xml:space="preserve"> finance charge </w:t>
        </w:r>
      </w:hyperlink>
      <w:r>
        <w:rPr>
          <w:color w:val="333333"/>
          <w:sz w:val="22"/>
          <w:szCs w:val="22"/>
          <w:highlight w:val="white"/>
        </w:rPr>
        <w:t>does not include charges of a type payable in a comparable cash transaction (i.e</w:t>
      </w:r>
      <w:r>
        <w:rPr>
          <w:color w:val="333333"/>
          <w:sz w:val="22"/>
          <w:szCs w:val="22"/>
          <w:highlight w:val="white"/>
        </w:rPr>
        <w:t xml:space="preserve">. deposits or monthly payments). </w:t>
      </w:r>
    </w:p>
    <w:p w14:paraId="00000012" w14:textId="77777777" w:rsidR="00160D63" w:rsidRDefault="00160D63">
      <w:pPr>
        <w:pBdr>
          <w:top w:val="nil"/>
          <w:left w:val="nil"/>
          <w:bottom w:val="nil"/>
          <w:right w:val="nil"/>
          <w:between w:val="nil"/>
        </w:pBdr>
        <w:ind w:left="720"/>
        <w:rPr>
          <w:color w:val="000000"/>
          <w:sz w:val="22"/>
          <w:szCs w:val="22"/>
        </w:rPr>
      </w:pPr>
    </w:p>
    <w:p w14:paraId="00000013"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 xml:space="preserve">You </w:t>
      </w:r>
      <w:r>
        <w:rPr>
          <w:b/>
          <w:sz w:val="22"/>
          <w:szCs w:val="22"/>
        </w:rPr>
        <w:t>NCB Management INC as Assignee of Santander Consumer USA Wells Fargo Bank, National Association, as the Indenture Trustee</w:t>
      </w:r>
      <w:r>
        <w:rPr>
          <w:i/>
          <w:color w:val="FF0000"/>
          <w:sz w:val="22"/>
          <w:szCs w:val="22"/>
        </w:rPr>
        <w:t xml:space="preserve"> </w:t>
      </w:r>
      <w:r>
        <w:rPr>
          <w:color w:val="000000"/>
          <w:sz w:val="22"/>
          <w:szCs w:val="22"/>
        </w:rPr>
        <w:t xml:space="preserve">shall also know that the term debt defined under </w:t>
      </w:r>
      <w:r>
        <w:rPr>
          <w:b/>
          <w:color w:val="000000"/>
          <w:sz w:val="22"/>
          <w:szCs w:val="22"/>
        </w:rPr>
        <w:t>15 U.S. Code § 1692a (5)</w:t>
      </w:r>
      <w:r>
        <w:rPr>
          <w:color w:val="000000"/>
          <w:sz w:val="22"/>
          <w:szCs w:val="22"/>
        </w:rPr>
        <w:t xml:space="preserve"> comprehensively states that it means any alleged obligation of a consumer to pay money </w:t>
      </w:r>
      <w:r>
        <w:rPr>
          <w:color w:val="000000"/>
          <w:sz w:val="22"/>
          <w:szCs w:val="22"/>
          <w:highlight w:val="white"/>
        </w:rPr>
        <w:t>arising out of a transaction in which the money, property, insurance, or services which are the subject of the transaction are primarily for per</w:t>
      </w:r>
      <w:r>
        <w:rPr>
          <w:color w:val="000000"/>
          <w:sz w:val="22"/>
          <w:szCs w:val="22"/>
          <w:highlight w:val="white"/>
        </w:rPr>
        <w:t>sonal, family, or household purposes;</w:t>
      </w:r>
    </w:p>
    <w:p w14:paraId="00000014" w14:textId="77777777" w:rsidR="00160D63" w:rsidRDefault="00160D63">
      <w:pPr>
        <w:pBdr>
          <w:top w:val="nil"/>
          <w:left w:val="nil"/>
          <w:bottom w:val="nil"/>
          <w:right w:val="nil"/>
          <w:between w:val="nil"/>
        </w:pBdr>
        <w:ind w:left="720"/>
        <w:rPr>
          <w:color w:val="000000"/>
          <w:sz w:val="22"/>
          <w:szCs w:val="22"/>
        </w:rPr>
      </w:pPr>
    </w:p>
    <w:p w14:paraId="00000015"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 xml:space="preserve">Notice that you are defined as a debt collector </w:t>
      </w:r>
      <w:r>
        <w:rPr>
          <w:b/>
          <w:color w:val="000000"/>
          <w:sz w:val="22"/>
          <w:szCs w:val="22"/>
        </w:rPr>
        <w:t>Pursuant to 15 U.S. Code §</w:t>
      </w:r>
      <w:r>
        <w:rPr>
          <w:color w:val="000000"/>
          <w:sz w:val="22"/>
          <w:szCs w:val="22"/>
        </w:rPr>
        <w:t xml:space="preserve"> </w:t>
      </w:r>
      <w:r>
        <w:rPr>
          <w:b/>
          <w:color w:val="000000"/>
          <w:sz w:val="22"/>
          <w:szCs w:val="22"/>
        </w:rPr>
        <w:t>1692 (6</w:t>
      </w:r>
      <w:r>
        <w:rPr>
          <w:color w:val="000000"/>
          <w:sz w:val="22"/>
          <w:szCs w:val="22"/>
        </w:rPr>
        <w:t>) which states that a debt collector is any person who uses any instrumentality of interstate commerce via mail and is engaged in the p</w:t>
      </w:r>
      <w:r>
        <w:rPr>
          <w:color w:val="000000"/>
          <w:sz w:val="22"/>
          <w:szCs w:val="22"/>
        </w:rPr>
        <w:t xml:space="preserve">rincipal purpose of collecting debt which you are attempting to do by communicating with me without my prior consent in direct violation of </w:t>
      </w:r>
      <w:r>
        <w:rPr>
          <w:b/>
          <w:color w:val="000000"/>
          <w:sz w:val="22"/>
          <w:szCs w:val="22"/>
        </w:rPr>
        <w:t>15 U.S. Code §1692c(a)(1);</w:t>
      </w:r>
    </w:p>
    <w:p w14:paraId="00000016" w14:textId="77777777" w:rsidR="00160D63" w:rsidRDefault="00160D63">
      <w:pPr>
        <w:pBdr>
          <w:top w:val="nil"/>
          <w:left w:val="nil"/>
          <w:bottom w:val="nil"/>
          <w:right w:val="nil"/>
          <w:between w:val="nil"/>
        </w:pBdr>
        <w:ind w:left="720"/>
        <w:rPr>
          <w:color w:val="000000"/>
          <w:sz w:val="22"/>
          <w:szCs w:val="22"/>
        </w:rPr>
      </w:pPr>
    </w:p>
    <w:p w14:paraId="00000017"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 xml:space="preserve">You </w:t>
      </w:r>
      <w:r>
        <w:rPr>
          <w:b/>
          <w:sz w:val="22"/>
          <w:szCs w:val="22"/>
        </w:rPr>
        <w:t xml:space="preserve">NCB Management INC as Assignee of Santander Consumer USA Wells Fargo Bank, National </w:t>
      </w:r>
      <w:r>
        <w:rPr>
          <w:b/>
          <w:sz w:val="22"/>
          <w:szCs w:val="22"/>
        </w:rPr>
        <w:t>Association, as the Indenture Trustee</w:t>
      </w:r>
      <w:r>
        <w:rPr>
          <w:i/>
          <w:color w:val="FF0000"/>
          <w:sz w:val="22"/>
          <w:szCs w:val="22"/>
        </w:rPr>
        <w:t xml:space="preserve"> </w:t>
      </w:r>
      <w:r>
        <w:rPr>
          <w:color w:val="000000"/>
          <w:sz w:val="22"/>
          <w:szCs w:val="22"/>
        </w:rPr>
        <w:t xml:space="preserve">are also in violation of </w:t>
      </w:r>
      <w:r>
        <w:rPr>
          <w:b/>
          <w:color w:val="000000"/>
          <w:sz w:val="22"/>
          <w:szCs w:val="22"/>
        </w:rPr>
        <w:t>15 U.S. Code § 1692b (2)</w:t>
      </w:r>
      <w:r>
        <w:rPr>
          <w:color w:val="000000"/>
          <w:sz w:val="22"/>
          <w:szCs w:val="22"/>
        </w:rPr>
        <w:t xml:space="preserve"> which states that you may not state that I a consumer owes any debt. Furthermore, you have attempted to communicate with me on multiple occasion which is a violation of</w:t>
      </w:r>
      <w:r>
        <w:rPr>
          <w:b/>
          <w:color w:val="000000"/>
          <w:sz w:val="22"/>
          <w:szCs w:val="22"/>
        </w:rPr>
        <w:t xml:space="preserve"> 15 U.S. Code §</w:t>
      </w:r>
      <w:r>
        <w:rPr>
          <w:color w:val="000000"/>
          <w:sz w:val="22"/>
          <w:szCs w:val="22"/>
        </w:rPr>
        <w:t xml:space="preserve"> </w:t>
      </w:r>
      <w:r>
        <w:rPr>
          <w:b/>
          <w:color w:val="000000"/>
          <w:sz w:val="22"/>
          <w:szCs w:val="22"/>
        </w:rPr>
        <w:t xml:space="preserve">1692b(3); </w:t>
      </w:r>
    </w:p>
    <w:p w14:paraId="00000018" w14:textId="77777777" w:rsidR="00160D63" w:rsidRDefault="00160D63">
      <w:pPr>
        <w:rPr>
          <w:sz w:val="22"/>
          <w:szCs w:val="22"/>
        </w:rPr>
      </w:pPr>
    </w:p>
    <w:p w14:paraId="00000019"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 xml:space="preserve">You are also in violation of </w:t>
      </w:r>
      <w:r>
        <w:rPr>
          <w:b/>
          <w:color w:val="000000"/>
          <w:sz w:val="22"/>
          <w:szCs w:val="22"/>
        </w:rPr>
        <w:t>15 U.S. Code §</w:t>
      </w:r>
      <w:r>
        <w:rPr>
          <w:color w:val="000000"/>
          <w:sz w:val="22"/>
          <w:szCs w:val="22"/>
        </w:rPr>
        <w:t xml:space="preserve"> </w:t>
      </w:r>
      <w:r>
        <w:rPr>
          <w:b/>
          <w:color w:val="000000"/>
          <w:sz w:val="22"/>
          <w:szCs w:val="22"/>
        </w:rPr>
        <w:t>1692e(2)(A)</w:t>
      </w:r>
      <w:r>
        <w:rPr>
          <w:color w:val="000000"/>
          <w:sz w:val="22"/>
          <w:szCs w:val="22"/>
        </w:rPr>
        <w:t xml:space="preserve"> by giving false representation of the amount of debt allegedly owed and the false representation or deceptive means to attempt to collect any debt </w:t>
      </w:r>
      <w:r>
        <w:rPr>
          <w:b/>
          <w:color w:val="000000"/>
          <w:sz w:val="22"/>
          <w:szCs w:val="22"/>
        </w:rPr>
        <w:t xml:space="preserve">Pursuant to 15 U.S. Code </w:t>
      </w:r>
      <w:r>
        <w:rPr>
          <w:b/>
          <w:color w:val="000000"/>
          <w:sz w:val="22"/>
          <w:szCs w:val="22"/>
        </w:rPr>
        <w:t>§</w:t>
      </w:r>
      <w:r>
        <w:rPr>
          <w:color w:val="000000"/>
          <w:sz w:val="22"/>
          <w:szCs w:val="22"/>
        </w:rPr>
        <w:t xml:space="preserve"> </w:t>
      </w:r>
      <w:r>
        <w:rPr>
          <w:b/>
          <w:color w:val="000000"/>
          <w:sz w:val="22"/>
          <w:szCs w:val="22"/>
        </w:rPr>
        <w:t>1692e(10);</w:t>
      </w:r>
    </w:p>
    <w:p w14:paraId="0000001A" w14:textId="77777777" w:rsidR="00160D63" w:rsidRDefault="00160D63">
      <w:pPr>
        <w:pBdr>
          <w:top w:val="nil"/>
          <w:left w:val="nil"/>
          <w:bottom w:val="nil"/>
          <w:right w:val="nil"/>
          <w:between w:val="nil"/>
        </w:pBdr>
        <w:ind w:left="720"/>
        <w:rPr>
          <w:color w:val="000000"/>
          <w:sz w:val="22"/>
          <w:szCs w:val="22"/>
        </w:rPr>
      </w:pPr>
    </w:p>
    <w:p w14:paraId="0000001B"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 xml:space="preserve">Take further notice that </w:t>
      </w:r>
      <w:r>
        <w:rPr>
          <w:b/>
          <w:color w:val="000000"/>
          <w:sz w:val="22"/>
          <w:szCs w:val="22"/>
        </w:rPr>
        <w:t>Pursuant to 15 U.S. Code § 1692e(9)</w:t>
      </w:r>
      <w:r>
        <w:rPr>
          <w:color w:val="000000"/>
          <w:sz w:val="22"/>
          <w:szCs w:val="22"/>
        </w:rPr>
        <w:t xml:space="preserve"> articulates that the use or distribution of any written communication which creates a false impression as to its source, authorization, or approval as you </w:t>
      </w:r>
      <w:r>
        <w:rPr>
          <w:b/>
          <w:sz w:val="22"/>
          <w:szCs w:val="22"/>
        </w:rPr>
        <w:t>NCB Management INC as Assi</w:t>
      </w:r>
      <w:r>
        <w:rPr>
          <w:b/>
          <w:sz w:val="22"/>
          <w:szCs w:val="22"/>
        </w:rPr>
        <w:t>gnee of Santander Consumer USA Wells Fargo Bank, National Association, as the Indenture Trustee</w:t>
      </w:r>
      <w:r>
        <w:rPr>
          <w:color w:val="FF0000"/>
          <w:sz w:val="22"/>
          <w:szCs w:val="22"/>
        </w:rPr>
        <w:t xml:space="preserve"> </w:t>
      </w:r>
      <w:r>
        <w:rPr>
          <w:color w:val="000000"/>
          <w:sz w:val="22"/>
          <w:szCs w:val="22"/>
        </w:rPr>
        <w:t xml:space="preserve">is stating that someone other then me a consumer in fact, is the creditor when I am the creditor </w:t>
      </w:r>
      <w:r>
        <w:rPr>
          <w:b/>
          <w:color w:val="000000"/>
          <w:sz w:val="22"/>
          <w:szCs w:val="22"/>
        </w:rPr>
        <w:t>Pursuant to</w:t>
      </w:r>
      <w:r>
        <w:rPr>
          <w:color w:val="000000"/>
          <w:sz w:val="22"/>
          <w:szCs w:val="22"/>
        </w:rPr>
        <w:t xml:space="preserve"> </w:t>
      </w:r>
      <w:r>
        <w:rPr>
          <w:b/>
          <w:color w:val="000000"/>
          <w:sz w:val="22"/>
          <w:szCs w:val="22"/>
        </w:rPr>
        <w:t>15 U.S. Code § 1692a(4);</w:t>
      </w:r>
    </w:p>
    <w:p w14:paraId="0000001C" w14:textId="77777777" w:rsidR="00160D63" w:rsidRDefault="00160D63">
      <w:pPr>
        <w:pBdr>
          <w:top w:val="nil"/>
          <w:left w:val="nil"/>
          <w:bottom w:val="nil"/>
          <w:right w:val="nil"/>
          <w:between w:val="nil"/>
        </w:pBdr>
        <w:ind w:left="720"/>
        <w:rPr>
          <w:b/>
          <w:color w:val="000000"/>
          <w:sz w:val="22"/>
          <w:szCs w:val="22"/>
        </w:rPr>
      </w:pPr>
    </w:p>
    <w:p w14:paraId="0000001D" w14:textId="77777777" w:rsidR="00160D63" w:rsidRDefault="00FD4CCF">
      <w:pPr>
        <w:numPr>
          <w:ilvl w:val="0"/>
          <w:numId w:val="1"/>
        </w:numPr>
        <w:pBdr>
          <w:top w:val="nil"/>
          <w:left w:val="nil"/>
          <w:bottom w:val="nil"/>
          <w:right w:val="nil"/>
          <w:between w:val="nil"/>
        </w:pBdr>
        <w:rPr>
          <w:color w:val="000000"/>
          <w:sz w:val="22"/>
          <w:szCs w:val="22"/>
        </w:rPr>
      </w:pPr>
      <w:r>
        <w:rPr>
          <w:sz w:val="22"/>
          <w:szCs w:val="22"/>
        </w:rPr>
        <w:t>I hereby</w:t>
      </w:r>
      <w:r>
        <w:rPr>
          <w:color w:val="000000"/>
          <w:sz w:val="22"/>
          <w:szCs w:val="22"/>
        </w:rPr>
        <w:t xml:space="preserve"> Demand! That you </w:t>
      </w:r>
      <w:r>
        <w:rPr>
          <w:b/>
          <w:sz w:val="22"/>
          <w:szCs w:val="22"/>
        </w:rPr>
        <w:t>NCB Management INC as Assignee of Santander Consumer USA Wells Fargo Bank, National Association, as the Indenture Trustee</w:t>
      </w:r>
      <w:r>
        <w:rPr>
          <w:i/>
          <w:color w:val="FF0000"/>
          <w:sz w:val="22"/>
          <w:szCs w:val="22"/>
        </w:rPr>
        <w:t xml:space="preserve"> </w:t>
      </w:r>
      <w:r>
        <w:rPr>
          <w:color w:val="000000"/>
          <w:sz w:val="22"/>
          <w:szCs w:val="22"/>
        </w:rPr>
        <w:t xml:space="preserve">cease and desist all communication and attempts to collect this alleged debt </w:t>
      </w:r>
      <w:r>
        <w:rPr>
          <w:b/>
          <w:color w:val="000000"/>
          <w:sz w:val="22"/>
          <w:szCs w:val="22"/>
        </w:rPr>
        <w:t>Pursuant to 15 U.S. Code § 1692c(c);</w:t>
      </w:r>
      <w:r>
        <w:rPr>
          <w:color w:val="000000"/>
          <w:sz w:val="22"/>
          <w:szCs w:val="22"/>
        </w:rPr>
        <w:t xml:space="preserve"> </w:t>
      </w:r>
    </w:p>
    <w:p w14:paraId="0000001E" w14:textId="77777777" w:rsidR="00160D63" w:rsidRDefault="00160D63">
      <w:pPr>
        <w:pBdr>
          <w:top w:val="nil"/>
          <w:left w:val="nil"/>
          <w:bottom w:val="nil"/>
          <w:right w:val="nil"/>
          <w:between w:val="nil"/>
        </w:pBdr>
        <w:ind w:left="720"/>
        <w:rPr>
          <w:color w:val="000000"/>
          <w:sz w:val="22"/>
          <w:szCs w:val="22"/>
        </w:rPr>
      </w:pPr>
    </w:p>
    <w:p w14:paraId="0000001F" w14:textId="77777777" w:rsidR="00160D63" w:rsidRDefault="00FD4CCF">
      <w:pPr>
        <w:numPr>
          <w:ilvl w:val="0"/>
          <w:numId w:val="1"/>
        </w:numPr>
        <w:pBdr>
          <w:top w:val="nil"/>
          <w:left w:val="nil"/>
          <w:bottom w:val="nil"/>
          <w:right w:val="nil"/>
          <w:between w:val="nil"/>
        </w:pBdr>
        <w:rPr>
          <w:color w:val="000000"/>
          <w:sz w:val="22"/>
          <w:szCs w:val="22"/>
        </w:rPr>
      </w:pPr>
      <w:r>
        <w:rPr>
          <w:color w:val="000000"/>
          <w:sz w:val="22"/>
          <w:szCs w:val="22"/>
        </w:rPr>
        <w:t xml:space="preserve">Take further notice that your failure to follow these laws will result in me invoking specified remedies </w:t>
      </w:r>
      <w:r>
        <w:rPr>
          <w:b/>
          <w:color w:val="000000"/>
          <w:sz w:val="22"/>
          <w:szCs w:val="22"/>
        </w:rPr>
        <w:t>Pursuant to 15 U.S. Code § 1692c(3).</w:t>
      </w:r>
    </w:p>
    <w:p w14:paraId="00000020" w14:textId="77777777" w:rsidR="00160D63" w:rsidRDefault="00160D63">
      <w:pPr>
        <w:pBdr>
          <w:top w:val="nil"/>
          <w:left w:val="nil"/>
          <w:bottom w:val="nil"/>
          <w:right w:val="nil"/>
          <w:between w:val="nil"/>
        </w:pBdr>
        <w:ind w:left="720"/>
        <w:rPr>
          <w:color w:val="000000"/>
          <w:sz w:val="21"/>
          <w:szCs w:val="21"/>
        </w:rPr>
      </w:pPr>
    </w:p>
    <w:p w14:paraId="00000021" w14:textId="77777777" w:rsidR="00160D63" w:rsidRDefault="00160D63">
      <w:pPr>
        <w:pBdr>
          <w:top w:val="nil"/>
          <w:left w:val="nil"/>
          <w:bottom w:val="nil"/>
          <w:right w:val="nil"/>
          <w:between w:val="nil"/>
        </w:pBdr>
        <w:ind w:left="720"/>
        <w:rPr>
          <w:color w:val="000000"/>
          <w:sz w:val="21"/>
          <w:szCs w:val="21"/>
        </w:rPr>
      </w:pPr>
    </w:p>
    <w:p w14:paraId="00000022" w14:textId="77777777" w:rsidR="00160D63" w:rsidRDefault="00FD4CCF">
      <w:pPr>
        <w:pBdr>
          <w:top w:val="nil"/>
          <w:left w:val="nil"/>
          <w:bottom w:val="nil"/>
          <w:right w:val="nil"/>
          <w:between w:val="nil"/>
        </w:pBdr>
        <w:ind w:left="720"/>
        <w:rPr>
          <w:b/>
          <w:i/>
          <w:color w:val="000000"/>
        </w:rPr>
      </w:pPr>
      <w:r>
        <w:rPr>
          <w:b/>
          <w:i/>
          <w:color w:val="000000"/>
        </w:rPr>
        <w:t xml:space="preserve">You have 10 days from the receipt of this notice to cease &amp; desist all communication and remove all negative remarks from all three </w:t>
      </w:r>
      <w:r>
        <w:rPr>
          <w:b/>
          <w:i/>
        </w:rPr>
        <w:t>bureaus</w:t>
      </w:r>
      <w:r>
        <w:rPr>
          <w:b/>
          <w:i/>
          <w:color w:val="000000"/>
        </w:rPr>
        <w:t xml:space="preserve"> or I may seek damages Pursuant to 15 U.S. Code §</w:t>
      </w:r>
      <w:r>
        <w:rPr>
          <w:b/>
          <w:color w:val="000000"/>
          <w:sz w:val="21"/>
          <w:szCs w:val="21"/>
        </w:rPr>
        <w:t xml:space="preserve"> </w:t>
      </w:r>
      <w:r>
        <w:rPr>
          <w:b/>
          <w:i/>
          <w:color w:val="000000"/>
        </w:rPr>
        <w:t>1692k(a)(1)(2)(A)(B)(3)(b)(1)(2)(d).  Additionally I DO NOT consent to any automated scan response or e- Oscar verification methods.</w:t>
      </w:r>
    </w:p>
    <w:p w14:paraId="00000023" w14:textId="77777777" w:rsidR="00160D63" w:rsidRDefault="00160D63">
      <w:pPr>
        <w:pBdr>
          <w:top w:val="nil"/>
          <w:left w:val="nil"/>
          <w:bottom w:val="nil"/>
          <w:right w:val="nil"/>
          <w:between w:val="nil"/>
        </w:pBdr>
        <w:ind w:left="720"/>
        <w:rPr>
          <w:b/>
          <w:i/>
          <w:color w:val="000000"/>
          <w:sz w:val="26"/>
          <w:szCs w:val="26"/>
        </w:rPr>
      </w:pPr>
    </w:p>
    <w:p w14:paraId="00000024" w14:textId="77777777" w:rsidR="00160D63" w:rsidRDefault="00160D63">
      <w:pPr>
        <w:pBdr>
          <w:top w:val="nil"/>
          <w:left w:val="nil"/>
          <w:bottom w:val="nil"/>
          <w:right w:val="nil"/>
          <w:between w:val="nil"/>
        </w:pBdr>
        <w:ind w:left="720"/>
        <w:rPr>
          <w:b/>
          <w:i/>
          <w:color w:val="000000"/>
          <w:sz w:val="26"/>
          <w:szCs w:val="26"/>
        </w:rPr>
      </w:pPr>
    </w:p>
    <w:p w14:paraId="00000025" w14:textId="77777777" w:rsidR="00160D63" w:rsidRDefault="00160D63">
      <w:pPr>
        <w:pBdr>
          <w:top w:val="nil"/>
          <w:left w:val="nil"/>
          <w:bottom w:val="nil"/>
          <w:right w:val="nil"/>
          <w:between w:val="nil"/>
        </w:pBdr>
        <w:ind w:left="720"/>
        <w:jc w:val="center"/>
        <w:rPr>
          <w:b/>
          <w:i/>
          <w:sz w:val="26"/>
          <w:szCs w:val="26"/>
        </w:rPr>
      </w:pPr>
    </w:p>
    <w:p w14:paraId="00000026" w14:textId="77777777" w:rsidR="00160D63" w:rsidRDefault="00160D63">
      <w:pPr>
        <w:pBdr>
          <w:top w:val="nil"/>
          <w:left w:val="nil"/>
          <w:bottom w:val="nil"/>
          <w:right w:val="nil"/>
          <w:between w:val="nil"/>
        </w:pBdr>
        <w:rPr>
          <w:b/>
          <w:i/>
          <w:sz w:val="26"/>
          <w:szCs w:val="26"/>
        </w:rPr>
      </w:pPr>
    </w:p>
    <w:p w14:paraId="00000027" w14:textId="77777777" w:rsidR="00160D63" w:rsidRDefault="00160D63">
      <w:pPr>
        <w:pBdr>
          <w:top w:val="nil"/>
          <w:left w:val="nil"/>
          <w:bottom w:val="nil"/>
          <w:right w:val="nil"/>
          <w:between w:val="nil"/>
        </w:pBdr>
        <w:rPr>
          <w:b/>
          <w:i/>
          <w:sz w:val="26"/>
          <w:szCs w:val="26"/>
        </w:rPr>
      </w:pPr>
    </w:p>
    <w:p w14:paraId="00000028" w14:textId="77777777" w:rsidR="00160D63" w:rsidRDefault="00160D63">
      <w:pPr>
        <w:pBdr>
          <w:top w:val="nil"/>
          <w:left w:val="nil"/>
          <w:bottom w:val="nil"/>
          <w:right w:val="nil"/>
          <w:between w:val="nil"/>
        </w:pBdr>
        <w:rPr>
          <w:b/>
          <w:i/>
          <w:sz w:val="26"/>
          <w:szCs w:val="26"/>
        </w:rPr>
      </w:pPr>
    </w:p>
    <w:p w14:paraId="00000029" w14:textId="77777777" w:rsidR="00160D63" w:rsidRDefault="00FD4CCF">
      <w:pPr>
        <w:pBdr>
          <w:top w:val="nil"/>
          <w:left w:val="nil"/>
          <w:bottom w:val="nil"/>
          <w:right w:val="nil"/>
          <w:between w:val="nil"/>
        </w:pBdr>
        <w:jc w:val="center"/>
        <w:rPr>
          <w:b/>
          <w:i/>
          <w:color w:val="000000"/>
          <w:sz w:val="26"/>
          <w:szCs w:val="26"/>
        </w:rPr>
      </w:pPr>
      <w:r>
        <w:rPr>
          <w:b/>
          <w:i/>
          <w:color w:val="000000"/>
          <w:sz w:val="26"/>
          <w:szCs w:val="26"/>
        </w:rPr>
        <w:t>TERMS DEFINED PURSUANT TO 15 U.S. CODE §</w:t>
      </w:r>
      <w:r>
        <w:rPr>
          <w:b/>
          <w:color w:val="000000"/>
          <w:sz w:val="23"/>
          <w:szCs w:val="23"/>
        </w:rPr>
        <w:t xml:space="preserve"> </w:t>
      </w:r>
      <w:r>
        <w:rPr>
          <w:b/>
          <w:i/>
          <w:color w:val="000000"/>
          <w:sz w:val="26"/>
          <w:szCs w:val="26"/>
        </w:rPr>
        <w:t>1692a</w:t>
      </w:r>
    </w:p>
    <w:p w14:paraId="0000002A" w14:textId="77777777" w:rsidR="00160D63" w:rsidRDefault="00160D63">
      <w:pPr>
        <w:pBdr>
          <w:top w:val="nil"/>
          <w:left w:val="nil"/>
          <w:bottom w:val="nil"/>
          <w:right w:val="nil"/>
          <w:between w:val="nil"/>
        </w:pBdr>
        <w:ind w:left="720"/>
        <w:jc w:val="center"/>
        <w:rPr>
          <w:b/>
          <w:i/>
          <w:color w:val="000000"/>
          <w:sz w:val="26"/>
          <w:szCs w:val="26"/>
        </w:rPr>
      </w:pPr>
    </w:p>
    <w:p w14:paraId="0000002B" w14:textId="77777777" w:rsidR="00160D63" w:rsidRDefault="00FD4CCF">
      <w:pPr>
        <w:shd w:val="clear" w:color="auto" w:fill="FFFFFF"/>
        <w:rPr>
          <w:b/>
          <w:i/>
          <w:color w:val="000000"/>
          <w:sz w:val="18"/>
          <w:szCs w:val="18"/>
        </w:rPr>
      </w:pPr>
      <w:r>
        <w:rPr>
          <w:b/>
          <w:i/>
          <w:color w:val="333333"/>
          <w:sz w:val="18"/>
          <w:szCs w:val="18"/>
        </w:rPr>
        <w:t xml:space="preserve">1. </w:t>
      </w:r>
      <w:r>
        <w:rPr>
          <w:b/>
          <w:i/>
          <w:color w:val="000000"/>
          <w:sz w:val="18"/>
          <w:szCs w:val="18"/>
        </w:rPr>
        <w:t>The term “</w:t>
      </w:r>
      <w:hyperlink r:id="rId18">
        <w:r>
          <w:rPr>
            <w:b/>
            <w:i/>
            <w:color w:val="000000"/>
            <w:sz w:val="18"/>
            <w:szCs w:val="18"/>
            <w:u w:val="single"/>
          </w:rPr>
          <w:t>communication</w:t>
        </w:r>
      </w:hyperlink>
      <w:r>
        <w:rPr>
          <w:b/>
          <w:i/>
          <w:color w:val="000000"/>
          <w:sz w:val="18"/>
          <w:szCs w:val="18"/>
        </w:rPr>
        <w:t xml:space="preserve">” </w:t>
      </w:r>
      <w:r>
        <w:rPr>
          <w:i/>
          <w:color w:val="000000"/>
          <w:sz w:val="18"/>
          <w:szCs w:val="18"/>
        </w:rPr>
        <w:t>means the conveying of information regarding a</w:t>
      </w:r>
      <w:hyperlink r:id="rId19">
        <w:r>
          <w:rPr>
            <w:i/>
            <w:color w:val="000000"/>
            <w:sz w:val="18"/>
            <w:szCs w:val="18"/>
            <w:u w:val="single"/>
          </w:rPr>
          <w:t> debt </w:t>
        </w:r>
      </w:hyperlink>
      <w:r>
        <w:rPr>
          <w:i/>
          <w:color w:val="000000"/>
          <w:sz w:val="18"/>
          <w:szCs w:val="18"/>
        </w:rPr>
        <w:t>directly or indirectly to any person through</w:t>
      </w:r>
      <w:r>
        <w:rPr>
          <w:i/>
          <w:color w:val="000000"/>
          <w:sz w:val="18"/>
          <w:szCs w:val="18"/>
        </w:rPr>
        <w:t xml:space="preserve"> any medium.</w:t>
      </w:r>
    </w:p>
    <w:p w14:paraId="0000002C" w14:textId="77777777" w:rsidR="00160D63" w:rsidRDefault="00160D63">
      <w:pPr>
        <w:shd w:val="clear" w:color="auto" w:fill="FFFFFF"/>
        <w:rPr>
          <w:b/>
          <w:i/>
          <w:color w:val="000000"/>
          <w:sz w:val="18"/>
          <w:szCs w:val="18"/>
        </w:rPr>
      </w:pPr>
      <w:bookmarkStart w:id="0" w:name="bookmark=id.gjdgxs" w:colFirst="0" w:colLast="0"/>
      <w:bookmarkEnd w:id="0"/>
    </w:p>
    <w:p w14:paraId="0000002D" w14:textId="77777777" w:rsidR="00160D63" w:rsidRDefault="00FD4CCF">
      <w:pPr>
        <w:shd w:val="clear" w:color="auto" w:fill="FFFFFF"/>
        <w:rPr>
          <w:i/>
          <w:color w:val="000000"/>
          <w:sz w:val="18"/>
          <w:szCs w:val="18"/>
        </w:rPr>
      </w:pPr>
      <w:r>
        <w:rPr>
          <w:b/>
          <w:i/>
          <w:color w:val="000000"/>
          <w:sz w:val="18"/>
          <w:szCs w:val="18"/>
        </w:rPr>
        <w:t>2. The term “</w:t>
      </w:r>
      <w:hyperlink r:id="rId20">
        <w:r>
          <w:rPr>
            <w:b/>
            <w:i/>
            <w:color w:val="000000"/>
            <w:sz w:val="18"/>
            <w:szCs w:val="18"/>
            <w:u w:val="single"/>
          </w:rPr>
          <w:t>consumer</w:t>
        </w:r>
      </w:hyperlink>
      <w:r>
        <w:rPr>
          <w:b/>
          <w:i/>
          <w:color w:val="000000"/>
          <w:sz w:val="18"/>
          <w:szCs w:val="18"/>
        </w:rPr>
        <w:t xml:space="preserve">” </w:t>
      </w:r>
      <w:r>
        <w:rPr>
          <w:i/>
          <w:color w:val="000000"/>
          <w:sz w:val="18"/>
          <w:szCs w:val="18"/>
        </w:rPr>
        <w:t>means any n</w:t>
      </w:r>
      <w:r>
        <w:rPr>
          <w:i/>
          <w:color w:val="000000"/>
          <w:sz w:val="18"/>
          <w:szCs w:val="18"/>
        </w:rPr>
        <w:t>atural person obligated or allegedly obligated to pay any</w:t>
      </w:r>
      <w:hyperlink r:id="rId21">
        <w:r>
          <w:rPr>
            <w:i/>
            <w:color w:val="000000"/>
            <w:sz w:val="18"/>
            <w:szCs w:val="18"/>
            <w:u w:val="single"/>
          </w:rPr>
          <w:t> debt.</w:t>
        </w:r>
      </w:hyperlink>
    </w:p>
    <w:p w14:paraId="0000002E" w14:textId="77777777" w:rsidR="00160D63" w:rsidRDefault="00160D63">
      <w:pPr>
        <w:shd w:val="clear" w:color="auto" w:fill="FFFFFF"/>
        <w:rPr>
          <w:b/>
          <w:i/>
          <w:color w:val="000000"/>
          <w:sz w:val="18"/>
          <w:szCs w:val="18"/>
        </w:rPr>
      </w:pPr>
      <w:bookmarkStart w:id="1" w:name="bookmark=id.30j0zll" w:colFirst="0" w:colLast="0"/>
      <w:bookmarkEnd w:id="1"/>
    </w:p>
    <w:p w14:paraId="0000002F" w14:textId="77777777" w:rsidR="00160D63" w:rsidRDefault="00FD4CCF">
      <w:pPr>
        <w:shd w:val="clear" w:color="auto" w:fill="FFFFFF"/>
        <w:rPr>
          <w:b/>
          <w:i/>
          <w:color w:val="000000"/>
          <w:sz w:val="18"/>
          <w:szCs w:val="18"/>
        </w:rPr>
      </w:pPr>
      <w:r>
        <w:rPr>
          <w:b/>
          <w:i/>
          <w:color w:val="000000"/>
          <w:sz w:val="18"/>
          <w:szCs w:val="18"/>
        </w:rPr>
        <w:t>3. The term “</w:t>
      </w:r>
      <w:hyperlink r:id="rId22">
        <w:r>
          <w:rPr>
            <w:b/>
            <w:i/>
            <w:color w:val="000000"/>
            <w:sz w:val="18"/>
            <w:szCs w:val="18"/>
            <w:u w:val="single"/>
          </w:rPr>
          <w:t>creditor</w:t>
        </w:r>
      </w:hyperlink>
      <w:r>
        <w:rPr>
          <w:b/>
          <w:i/>
          <w:color w:val="000000"/>
          <w:sz w:val="18"/>
          <w:szCs w:val="18"/>
        </w:rPr>
        <w:t xml:space="preserve">” </w:t>
      </w:r>
      <w:r>
        <w:rPr>
          <w:i/>
          <w:color w:val="000000"/>
          <w:sz w:val="18"/>
          <w:szCs w:val="18"/>
        </w:rPr>
        <w:t>means any</w:t>
      </w:r>
      <w:r>
        <w:rPr>
          <w:i/>
          <w:color w:val="000000"/>
          <w:sz w:val="18"/>
          <w:szCs w:val="18"/>
        </w:rPr>
        <w:t xml:space="preserve"> person who offers or extends credit creating a</w:t>
      </w:r>
      <w:hyperlink r:id="rId23">
        <w:r>
          <w:rPr>
            <w:i/>
            <w:color w:val="000000"/>
            <w:sz w:val="18"/>
            <w:szCs w:val="18"/>
            <w:u w:val="single"/>
          </w:rPr>
          <w:t> debt </w:t>
        </w:r>
      </w:hyperlink>
      <w:r>
        <w:rPr>
          <w:i/>
          <w:color w:val="000000"/>
          <w:sz w:val="18"/>
          <w:szCs w:val="18"/>
        </w:rPr>
        <w:t>or to whom a</w:t>
      </w:r>
      <w:hyperlink r:id="rId24">
        <w:r>
          <w:rPr>
            <w:i/>
            <w:color w:val="000000"/>
            <w:sz w:val="18"/>
            <w:szCs w:val="18"/>
            <w:u w:val="single"/>
          </w:rPr>
          <w:t> debt </w:t>
        </w:r>
      </w:hyperlink>
      <w:r>
        <w:rPr>
          <w:i/>
          <w:color w:val="000000"/>
          <w:sz w:val="18"/>
          <w:szCs w:val="18"/>
        </w:rPr>
        <w:t>is owed, but such term does not include any person to the extent that he receives an assignment or transfer of a</w:t>
      </w:r>
      <w:hyperlink r:id="rId25">
        <w:r>
          <w:rPr>
            <w:i/>
            <w:color w:val="000000"/>
            <w:sz w:val="18"/>
            <w:szCs w:val="18"/>
            <w:u w:val="single"/>
          </w:rPr>
          <w:t> debt </w:t>
        </w:r>
      </w:hyperlink>
      <w:r>
        <w:rPr>
          <w:i/>
          <w:color w:val="000000"/>
          <w:sz w:val="18"/>
          <w:szCs w:val="18"/>
        </w:rPr>
        <w:t>in default solely for the purpose of facilitating collection of such</w:t>
      </w:r>
      <w:hyperlink r:id="rId26">
        <w:r>
          <w:rPr>
            <w:i/>
            <w:color w:val="000000"/>
            <w:sz w:val="18"/>
            <w:szCs w:val="18"/>
            <w:u w:val="single"/>
          </w:rPr>
          <w:t> debt </w:t>
        </w:r>
      </w:hyperlink>
      <w:r>
        <w:rPr>
          <w:i/>
          <w:color w:val="000000"/>
          <w:sz w:val="18"/>
          <w:szCs w:val="18"/>
        </w:rPr>
        <w:t>for another.</w:t>
      </w:r>
    </w:p>
    <w:p w14:paraId="00000030" w14:textId="77777777" w:rsidR="00160D63" w:rsidRDefault="00160D63">
      <w:pPr>
        <w:shd w:val="clear" w:color="auto" w:fill="FFFFFF"/>
        <w:rPr>
          <w:b/>
          <w:i/>
          <w:color w:val="000000"/>
          <w:sz w:val="18"/>
          <w:szCs w:val="18"/>
        </w:rPr>
      </w:pPr>
      <w:bookmarkStart w:id="2" w:name="bookmark=id.1fob9te" w:colFirst="0" w:colLast="0"/>
      <w:bookmarkEnd w:id="2"/>
    </w:p>
    <w:p w14:paraId="00000031" w14:textId="77777777" w:rsidR="00160D63" w:rsidRDefault="00FD4CCF">
      <w:pPr>
        <w:shd w:val="clear" w:color="auto" w:fill="FFFFFF"/>
        <w:rPr>
          <w:b/>
          <w:i/>
          <w:color w:val="000000"/>
          <w:sz w:val="18"/>
          <w:szCs w:val="18"/>
        </w:rPr>
      </w:pPr>
      <w:r>
        <w:rPr>
          <w:b/>
          <w:i/>
          <w:color w:val="000000"/>
          <w:sz w:val="18"/>
          <w:szCs w:val="18"/>
        </w:rPr>
        <w:t>4. The term “</w:t>
      </w:r>
      <w:hyperlink r:id="rId27">
        <w:r>
          <w:rPr>
            <w:b/>
            <w:i/>
            <w:color w:val="000000"/>
            <w:sz w:val="18"/>
            <w:szCs w:val="18"/>
            <w:u w:val="single"/>
          </w:rPr>
          <w:t>debt</w:t>
        </w:r>
      </w:hyperlink>
      <w:r>
        <w:rPr>
          <w:b/>
          <w:i/>
          <w:color w:val="000000"/>
          <w:sz w:val="18"/>
          <w:szCs w:val="18"/>
        </w:rPr>
        <w:t xml:space="preserve">” </w:t>
      </w:r>
      <w:r>
        <w:rPr>
          <w:i/>
          <w:color w:val="000000"/>
          <w:sz w:val="18"/>
          <w:szCs w:val="18"/>
        </w:rPr>
        <w:t>means any obligation or alleged obligation of a </w:t>
      </w:r>
      <w:hyperlink r:id="rId28">
        <w:r>
          <w:rPr>
            <w:i/>
            <w:color w:val="000000"/>
            <w:sz w:val="18"/>
            <w:szCs w:val="18"/>
            <w:u w:val="single"/>
          </w:rPr>
          <w:t>consumer</w:t>
        </w:r>
      </w:hyperlink>
      <w:r>
        <w:rPr>
          <w:i/>
          <w:color w:val="000000"/>
          <w:sz w:val="18"/>
          <w:szCs w:val="18"/>
        </w:rPr>
        <w:t> to pay money arising out of a transaction in which the money, property, insurance, or services which are the subject of the trans</w:t>
      </w:r>
      <w:r>
        <w:rPr>
          <w:i/>
          <w:color w:val="000000"/>
          <w:sz w:val="18"/>
          <w:szCs w:val="18"/>
        </w:rPr>
        <w:t>action are primarily for personal, family, or household purposes, whether or not such obligation has been reduced to judgment.</w:t>
      </w:r>
    </w:p>
    <w:p w14:paraId="00000032" w14:textId="77777777" w:rsidR="00160D63" w:rsidRDefault="00160D63">
      <w:pPr>
        <w:shd w:val="clear" w:color="auto" w:fill="FFFFFF"/>
        <w:rPr>
          <w:b/>
          <w:i/>
          <w:color w:val="000000"/>
          <w:sz w:val="18"/>
          <w:szCs w:val="18"/>
        </w:rPr>
      </w:pPr>
      <w:bookmarkStart w:id="3" w:name="bookmark=id.3znysh7" w:colFirst="0" w:colLast="0"/>
      <w:bookmarkEnd w:id="3"/>
    </w:p>
    <w:p w14:paraId="00000033" w14:textId="77777777" w:rsidR="00160D63" w:rsidRDefault="00FD4CCF">
      <w:pPr>
        <w:shd w:val="clear" w:color="auto" w:fill="FFFFFF"/>
        <w:rPr>
          <w:color w:val="000000"/>
          <w:sz w:val="18"/>
          <w:szCs w:val="18"/>
        </w:rPr>
      </w:pPr>
      <w:r>
        <w:rPr>
          <w:b/>
          <w:i/>
          <w:color w:val="000000"/>
          <w:sz w:val="18"/>
          <w:szCs w:val="18"/>
        </w:rPr>
        <w:t>5. The term “</w:t>
      </w:r>
      <w:hyperlink r:id="rId29">
        <w:r>
          <w:rPr>
            <w:b/>
            <w:i/>
            <w:color w:val="000000"/>
            <w:sz w:val="18"/>
            <w:szCs w:val="18"/>
            <w:u w:val="single"/>
          </w:rPr>
          <w:t>debt collector</w:t>
        </w:r>
      </w:hyperlink>
      <w:r>
        <w:rPr>
          <w:b/>
          <w:i/>
          <w:color w:val="000000"/>
          <w:sz w:val="18"/>
          <w:szCs w:val="18"/>
        </w:rPr>
        <w:t>”</w:t>
      </w:r>
      <w:r>
        <w:rPr>
          <w:b/>
          <w:color w:val="000000"/>
          <w:sz w:val="18"/>
          <w:szCs w:val="18"/>
        </w:rPr>
        <w:t xml:space="preserve"> </w:t>
      </w:r>
      <w:r>
        <w:rPr>
          <w:i/>
          <w:color w:val="000000"/>
          <w:sz w:val="18"/>
          <w:szCs w:val="18"/>
        </w:rPr>
        <w:t>means any person who uses any ins</w:t>
      </w:r>
      <w:r>
        <w:rPr>
          <w:i/>
          <w:color w:val="000000"/>
          <w:sz w:val="18"/>
          <w:szCs w:val="18"/>
        </w:rPr>
        <w:t>trumentality of interstate commerce or the mails in any business the principal purpose of which is the collection of any</w:t>
      </w:r>
      <w:hyperlink r:id="rId30">
        <w:r>
          <w:rPr>
            <w:i/>
            <w:color w:val="000000"/>
            <w:sz w:val="18"/>
            <w:szCs w:val="18"/>
            <w:u w:val="single"/>
          </w:rPr>
          <w:t> debts,</w:t>
        </w:r>
      </w:hyperlink>
      <w:r>
        <w:rPr>
          <w:i/>
          <w:color w:val="000000"/>
          <w:sz w:val="18"/>
          <w:szCs w:val="18"/>
        </w:rPr>
        <w:t> or who regularly collects or attempts to collect, directly or indirectly,</w:t>
      </w:r>
      <w:hyperlink r:id="rId31">
        <w:r>
          <w:rPr>
            <w:i/>
            <w:color w:val="000000"/>
            <w:sz w:val="18"/>
            <w:szCs w:val="18"/>
            <w:u w:val="single"/>
          </w:rPr>
          <w:t> debts </w:t>
        </w:r>
      </w:hyperlink>
      <w:r>
        <w:rPr>
          <w:i/>
          <w:color w:val="000000"/>
          <w:sz w:val="18"/>
          <w:szCs w:val="18"/>
        </w:rPr>
        <w:t xml:space="preserve">owed or due or asserted to be owed or due another. Notwithstanding the exclusion provided by clause (F) of the last sentence of this paragraph, the </w:t>
      </w:r>
      <w:r>
        <w:rPr>
          <w:i/>
          <w:color w:val="000000"/>
          <w:sz w:val="18"/>
          <w:szCs w:val="18"/>
        </w:rPr>
        <w:t>term includes any</w:t>
      </w:r>
      <w:hyperlink r:id="rId32">
        <w:r>
          <w:rPr>
            <w:i/>
            <w:color w:val="000000"/>
            <w:sz w:val="18"/>
            <w:szCs w:val="18"/>
            <w:u w:val="single"/>
          </w:rPr>
          <w:t> creditor </w:t>
        </w:r>
      </w:hyperlink>
      <w:r>
        <w:rPr>
          <w:i/>
          <w:color w:val="000000"/>
          <w:sz w:val="18"/>
          <w:szCs w:val="18"/>
        </w:rPr>
        <w:t xml:space="preserve">who, in the process </w:t>
      </w:r>
      <w:r>
        <w:rPr>
          <w:i/>
          <w:color w:val="000000"/>
          <w:sz w:val="18"/>
          <w:szCs w:val="18"/>
        </w:rPr>
        <w:t>of collecting his own</w:t>
      </w:r>
      <w:hyperlink r:id="rId33">
        <w:r>
          <w:rPr>
            <w:i/>
            <w:color w:val="000000"/>
            <w:sz w:val="18"/>
            <w:szCs w:val="18"/>
            <w:u w:val="single"/>
          </w:rPr>
          <w:t> debts,</w:t>
        </w:r>
      </w:hyperlink>
      <w:r>
        <w:rPr>
          <w:i/>
          <w:color w:val="000000"/>
          <w:sz w:val="18"/>
          <w:szCs w:val="18"/>
        </w:rPr>
        <w:t> uses any name other t</w:t>
      </w:r>
      <w:r>
        <w:rPr>
          <w:i/>
          <w:color w:val="000000"/>
          <w:sz w:val="18"/>
          <w:szCs w:val="18"/>
        </w:rPr>
        <w:t>han his own which would indicate that a third person is collecting or attempting to collect such</w:t>
      </w:r>
      <w:hyperlink r:id="rId34">
        <w:r>
          <w:rPr>
            <w:i/>
            <w:color w:val="000000"/>
            <w:sz w:val="18"/>
            <w:szCs w:val="18"/>
            <w:u w:val="single"/>
          </w:rPr>
          <w:t> debts.</w:t>
        </w:r>
      </w:hyperlink>
      <w:r>
        <w:rPr>
          <w:i/>
          <w:color w:val="000000"/>
          <w:sz w:val="18"/>
          <w:szCs w:val="18"/>
        </w:rPr>
        <w:t> For the purpose of </w:t>
      </w:r>
      <w:hyperlink r:id="rId35" w:anchor="6">
        <w:r>
          <w:rPr>
            <w:i/>
            <w:color w:val="000000"/>
            <w:sz w:val="18"/>
            <w:szCs w:val="18"/>
            <w:u w:val="single"/>
          </w:rPr>
          <w:t>section 1692f(6) of this title</w:t>
        </w:r>
      </w:hyperlink>
      <w:r>
        <w:rPr>
          <w:i/>
          <w:color w:val="000000"/>
          <w:sz w:val="18"/>
          <w:szCs w:val="18"/>
        </w:rPr>
        <w:t>, such term also includes any person who uses any instrumentality of interstat</w:t>
      </w:r>
      <w:r>
        <w:rPr>
          <w:i/>
          <w:color w:val="000000"/>
          <w:sz w:val="18"/>
          <w:szCs w:val="18"/>
        </w:rPr>
        <w:t>e commerce or the mails in any business the principal purpose of which is the enforcement of security interests.</w:t>
      </w:r>
    </w:p>
    <w:p w14:paraId="00000034" w14:textId="77777777" w:rsidR="00160D63" w:rsidRDefault="00160D63">
      <w:pPr>
        <w:shd w:val="clear" w:color="auto" w:fill="FFFFFF"/>
        <w:rPr>
          <w:i/>
          <w:color w:val="000000"/>
          <w:sz w:val="18"/>
          <w:szCs w:val="18"/>
        </w:rPr>
      </w:pPr>
    </w:p>
    <w:p w14:paraId="00000035" w14:textId="77777777" w:rsidR="00160D63" w:rsidRDefault="00FD4CCF">
      <w:pPr>
        <w:rPr>
          <w:b/>
          <w:i/>
          <w:sz w:val="18"/>
          <w:szCs w:val="18"/>
        </w:rPr>
      </w:pPr>
      <w:r>
        <w:rPr>
          <w:b/>
          <w:i/>
          <w:color w:val="333333"/>
          <w:sz w:val="18"/>
          <w:szCs w:val="18"/>
          <w:highlight w:val="white"/>
        </w:rPr>
        <w:t xml:space="preserve">6. </w:t>
      </w:r>
      <w:r>
        <w:rPr>
          <w:b/>
          <w:i/>
          <w:color w:val="000000"/>
          <w:sz w:val="18"/>
          <w:szCs w:val="18"/>
          <w:highlight w:val="white"/>
        </w:rPr>
        <w:t>The term “</w:t>
      </w:r>
      <w:hyperlink r:id="rId36">
        <w:r>
          <w:rPr>
            <w:b/>
            <w:i/>
            <w:color w:val="000000"/>
            <w:sz w:val="18"/>
            <w:szCs w:val="18"/>
            <w:highlight w:val="white"/>
            <w:u w:val="single"/>
          </w:rPr>
          <w:t>location information</w:t>
        </w:r>
      </w:hyperlink>
      <w:r>
        <w:rPr>
          <w:rFonts w:ascii="Verdana" w:eastAsia="Verdana" w:hAnsi="Verdana" w:cs="Verdana"/>
          <w:b/>
          <w:i/>
          <w:color w:val="000000"/>
          <w:sz w:val="18"/>
          <w:szCs w:val="18"/>
          <w:highlight w:val="white"/>
        </w:rPr>
        <w:t xml:space="preserve">” </w:t>
      </w:r>
      <w:r>
        <w:rPr>
          <w:i/>
          <w:color w:val="333333"/>
          <w:sz w:val="18"/>
          <w:szCs w:val="18"/>
          <w:highlight w:val="white"/>
        </w:rPr>
        <w:t>means a</w:t>
      </w:r>
      <w:hyperlink r:id="rId37">
        <w:r>
          <w:rPr>
            <w:i/>
            <w:color w:val="0068AC"/>
            <w:sz w:val="18"/>
            <w:szCs w:val="18"/>
            <w:highlight w:val="white"/>
            <w:u w:val="single"/>
          </w:rPr>
          <w:t> consumer’</w:t>
        </w:r>
      </w:hyperlink>
      <w:r>
        <w:rPr>
          <w:i/>
          <w:color w:val="333333"/>
          <w:sz w:val="18"/>
          <w:szCs w:val="18"/>
          <w:highlight w:val="white"/>
        </w:rPr>
        <w:t>s place of abode and his telephone numbe</w:t>
      </w:r>
      <w:r>
        <w:rPr>
          <w:i/>
          <w:color w:val="333333"/>
          <w:sz w:val="18"/>
          <w:szCs w:val="18"/>
          <w:highlight w:val="white"/>
        </w:rPr>
        <w:t>r at such place, or his place of employment.</w:t>
      </w:r>
    </w:p>
    <w:p w14:paraId="00000036" w14:textId="77777777" w:rsidR="00160D63" w:rsidRDefault="00160D63">
      <w:pPr>
        <w:shd w:val="clear" w:color="auto" w:fill="FFFFFF"/>
        <w:rPr>
          <w:b/>
          <w:color w:val="000000"/>
          <w:sz w:val="18"/>
          <w:szCs w:val="18"/>
        </w:rPr>
      </w:pPr>
    </w:p>
    <w:p w14:paraId="00000037" w14:textId="77777777" w:rsidR="00160D63" w:rsidRDefault="00160D63">
      <w:pPr>
        <w:pBdr>
          <w:top w:val="nil"/>
          <w:left w:val="nil"/>
          <w:bottom w:val="nil"/>
          <w:right w:val="nil"/>
          <w:between w:val="nil"/>
        </w:pBdr>
        <w:spacing w:before="240"/>
        <w:ind w:left="720"/>
        <w:rPr>
          <w:b/>
          <w:i/>
          <w:color w:val="000000"/>
        </w:rPr>
      </w:pPr>
    </w:p>
    <w:p w14:paraId="00000038" w14:textId="77777777" w:rsidR="00160D63" w:rsidRDefault="00160D63">
      <w:pPr>
        <w:pBdr>
          <w:top w:val="nil"/>
          <w:left w:val="nil"/>
          <w:bottom w:val="nil"/>
          <w:right w:val="nil"/>
          <w:between w:val="nil"/>
        </w:pBdr>
        <w:spacing w:after="360"/>
        <w:ind w:left="765" w:right="45"/>
        <w:jc w:val="center"/>
        <w:rPr>
          <w:rFonts w:ascii="Times" w:eastAsia="Times" w:hAnsi="Times" w:cs="Times"/>
          <w:b/>
          <w:color w:val="000000"/>
        </w:rPr>
      </w:pPr>
    </w:p>
    <w:p w14:paraId="00000039" w14:textId="77777777" w:rsidR="00160D63" w:rsidRDefault="00160D63">
      <w:pPr>
        <w:pBdr>
          <w:top w:val="nil"/>
          <w:left w:val="nil"/>
          <w:bottom w:val="nil"/>
          <w:right w:val="nil"/>
          <w:between w:val="nil"/>
        </w:pBdr>
        <w:spacing w:after="360"/>
        <w:ind w:right="45"/>
        <w:jc w:val="center"/>
        <w:rPr>
          <w:rFonts w:ascii="Times" w:eastAsia="Times" w:hAnsi="Times" w:cs="Times"/>
          <w:b/>
        </w:rPr>
      </w:pPr>
    </w:p>
    <w:p w14:paraId="0000003A" w14:textId="77777777" w:rsidR="00160D63" w:rsidRDefault="00160D63">
      <w:pPr>
        <w:pBdr>
          <w:top w:val="nil"/>
          <w:left w:val="nil"/>
          <w:bottom w:val="nil"/>
          <w:right w:val="nil"/>
          <w:between w:val="nil"/>
        </w:pBdr>
        <w:spacing w:after="360"/>
        <w:ind w:right="45"/>
        <w:jc w:val="center"/>
        <w:rPr>
          <w:rFonts w:ascii="Times" w:eastAsia="Times" w:hAnsi="Times" w:cs="Times"/>
          <w:b/>
        </w:rPr>
      </w:pPr>
    </w:p>
    <w:p w14:paraId="0000003B" w14:textId="77777777" w:rsidR="00160D63" w:rsidRDefault="00160D63">
      <w:pPr>
        <w:pBdr>
          <w:top w:val="nil"/>
          <w:left w:val="nil"/>
          <w:bottom w:val="nil"/>
          <w:right w:val="nil"/>
          <w:between w:val="nil"/>
        </w:pBdr>
        <w:spacing w:after="360"/>
        <w:ind w:right="45"/>
        <w:jc w:val="center"/>
        <w:rPr>
          <w:rFonts w:ascii="Times" w:eastAsia="Times" w:hAnsi="Times" w:cs="Times"/>
          <w:b/>
        </w:rPr>
      </w:pPr>
    </w:p>
    <w:p w14:paraId="0000003C" w14:textId="77777777" w:rsidR="00160D63" w:rsidRDefault="00160D63">
      <w:pPr>
        <w:pBdr>
          <w:top w:val="nil"/>
          <w:left w:val="nil"/>
          <w:bottom w:val="nil"/>
          <w:right w:val="nil"/>
          <w:between w:val="nil"/>
        </w:pBdr>
        <w:spacing w:after="360"/>
        <w:ind w:right="45"/>
        <w:jc w:val="center"/>
        <w:rPr>
          <w:rFonts w:ascii="Times" w:eastAsia="Times" w:hAnsi="Times" w:cs="Times"/>
          <w:b/>
        </w:rPr>
      </w:pPr>
    </w:p>
    <w:p w14:paraId="0000003D" w14:textId="77777777" w:rsidR="00160D63" w:rsidRDefault="00160D63">
      <w:pPr>
        <w:pBdr>
          <w:top w:val="nil"/>
          <w:left w:val="nil"/>
          <w:bottom w:val="nil"/>
          <w:right w:val="nil"/>
          <w:between w:val="nil"/>
        </w:pBdr>
        <w:spacing w:after="360"/>
        <w:ind w:right="45"/>
        <w:jc w:val="center"/>
        <w:rPr>
          <w:rFonts w:ascii="Times" w:eastAsia="Times" w:hAnsi="Times" w:cs="Times"/>
          <w:b/>
        </w:rPr>
      </w:pPr>
    </w:p>
    <w:p w14:paraId="0000003E" w14:textId="77777777" w:rsidR="00160D63" w:rsidRDefault="00160D63">
      <w:pPr>
        <w:pBdr>
          <w:top w:val="nil"/>
          <w:left w:val="nil"/>
          <w:bottom w:val="nil"/>
          <w:right w:val="nil"/>
          <w:between w:val="nil"/>
        </w:pBdr>
        <w:spacing w:after="360"/>
        <w:ind w:right="45"/>
        <w:jc w:val="center"/>
        <w:rPr>
          <w:rFonts w:ascii="Times" w:eastAsia="Times" w:hAnsi="Times" w:cs="Times"/>
          <w:b/>
        </w:rPr>
      </w:pPr>
    </w:p>
    <w:p w14:paraId="0000003F" w14:textId="77777777" w:rsidR="00160D63" w:rsidRDefault="00160D63">
      <w:pPr>
        <w:pBdr>
          <w:top w:val="nil"/>
          <w:left w:val="nil"/>
          <w:bottom w:val="nil"/>
          <w:right w:val="nil"/>
          <w:between w:val="nil"/>
        </w:pBdr>
        <w:spacing w:after="360"/>
        <w:ind w:right="45"/>
        <w:jc w:val="center"/>
        <w:rPr>
          <w:rFonts w:ascii="Times" w:eastAsia="Times" w:hAnsi="Times" w:cs="Times"/>
          <w:b/>
        </w:rPr>
      </w:pPr>
    </w:p>
    <w:p w14:paraId="00000040" w14:textId="77777777" w:rsidR="00160D63" w:rsidRDefault="00160D63">
      <w:pPr>
        <w:pBdr>
          <w:top w:val="nil"/>
          <w:left w:val="nil"/>
          <w:bottom w:val="nil"/>
          <w:right w:val="nil"/>
          <w:between w:val="nil"/>
        </w:pBdr>
        <w:spacing w:after="360"/>
        <w:ind w:right="45"/>
        <w:jc w:val="center"/>
        <w:rPr>
          <w:rFonts w:ascii="Times" w:eastAsia="Times" w:hAnsi="Times" w:cs="Times"/>
          <w:b/>
        </w:rPr>
      </w:pPr>
    </w:p>
    <w:p w14:paraId="00000041" w14:textId="77777777" w:rsidR="00160D63" w:rsidRDefault="00160D63">
      <w:pPr>
        <w:pBdr>
          <w:top w:val="nil"/>
          <w:left w:val="nil"/>
          <w:bottom w:val="nil"/>
          <w:right w:val="nil"/>
          <w:between w:val="nil"/>
        </w:pBdr>
        <w:spacing w:after="360"/>
        <w:ind w:right="45"/>
        <w:jc w:val="center"/>
        <w:rPr>
          <w:rFonts w:ascii="Times" w:eastAsia="Times" w:hAnsi="Times" w:cs="Times"/>
          <w:b/>
        </w:rPr>
      </w:pPr>
    </w:p>
    <w:p w14:paraId="00000042" w14:textId="77777777" w:rsidR="00160D63" w:rsidRDefault="00FD4CCF">
      <w:pPr>
        <w:pBdr>
          <w:top w:val="nil"/>
          <w:left w:val="nil"/>
          <w:bottom w:val="nil"/>
          <w:right w:val="nil"/>
          <w:between w:val="nil"/>
        </w:pBdr>
        <w:spacing w:after="360"/>
        <w:ind w:right="45"/>
        <w:jc w:val="center"/>
        <w:rPr>
          <w:rFonts w:ascii="Times" w:eastAsia="Times" w:hAnsi="Times" w:cs="Times"/>
          <w:b/>
          <w:color w:val="000000"/>
        </w:rPr>
      </w:pPr>
      <w:r>
        <w:rPr>
          <w:rFonts w:ascii="Times" w:eastAsia="Times" w:hAnsi="Times" w:cs="Times"/>
          <w:b/>
          <w:color w:val="000000"/>
        </w:rPr>
        <w:t>JURAT</w:t>
      </w:r>
    </w:p>
    <w:p w14:paraId="00000043" w14:textId="77777777" w:rsidR="00160D63" w:rsidRDefault="00FD4CCF">
      <w:pPr>
        <w:jc w:val="both"/>
      </w:pPr>
      <w:bookmarkStart w:id="4" w:name="_heading=h.2et92p0" w:colFirst="0" w:colLast="0"/>
      <w:bookmarkEnd w:id="4"/>
      <w:r>
        <w:t>State</w:t>
      </w:r>
      <w:r>
        <w:t xml:space="preserve"> of______________ County of ____________ On this ______ day of ____________, 2022, before me, the undersigned notary public, personally appeared Last Name, First Name, proved to me through satisfactory evidence of identification to be the person who signed</w:t>
      </w:r>
      <w:r>
        <w:t xml:space="preserve"> the preceding or attached document in my presence, and who swore or affirmed to me that the contents of the document are truthful and accurate to the best of his knowledge and belief. ____________________                          </w:t>
      </w:r>
    </w:p>
    <w:p w14:paraId="00000044" w14:textId="77777777" w:rsidR="00160D63" w:rsidRDefault="00FD4CCF">
      <w:pPr>
        <w:jc w:val="both"/>
      </w:pPr>
      <w:r>
        <w:t xml:space="preserve">                        </w:t>
      </w:r>
      <w:r>
        <w:t xml:space="preserve">                                                                                       (seal) </w:t>
      </w:r>
    </w:p>
    <w:p w14:paraId="00000045" w14:textId="77777777" w:rsidR="00160D63" w:rsidRDefault="00160D63">
      <w:pPr>
        <w:jc w:val="both"/>
      </w:pPr>
    </w:p>
    <w:p w14:paraId="00000046" w14:textId="77777777" w:rsidR="00160D63" w:rsidRDefault="00FD4CCF">
      <w:pPr>
        <w:jc w:val="both"/>
      </w:pPr>
      <w:r>
        <w:t>Notary Public Signature: __________________</w:t>
      </w:r>
    </w:p>
    <w:p w14:paraId="00000047" w14:textId="77777777" w:rsidR="00160D63" w:rsidRDefault="00FD4CCF">
      <w:pPr>
        <w:jc w:val="both"/>
      </w:pPr>
      <w:r>
        <w:rPr>
          <w:rFonts w:ascii="Times" w:eastAsia="Times" w:hAnsi="Times" w:cs="Times"/>
          <w:color w:val="000000"/>
        </w:rPr>
        <w:t>Your Name: ____________________</w:t>
      </w:r>
    </w:p>
    <w:p w14:paraId="00000048" w14:textId="77777777" w:rsidR="00160D63" w:rsidRDefault="00FD4CCF">
      <w:pPr>
        <w:pBdr>
          <w:top w:val="nil"/>
          <w:left w:val="nil"/>
          <w:bottom w:val="nil"/>
          <w:right w:val="nil"/>
          <w:between w:val="nil"/>
        </w:pBdr>
        <w:spacing w:after="360"/>
        <w:ind w:right="45"/>
        <w:rPr>
          <w:rFonts w:ascii="Times" w:eastAsia="Times" w:hAnsi="Times" w:cs="Times"/>
          <w:color w:val="000000"/>
        </w:rPr>
      </w:pPr>
      <w:r>
        <w:rPr>
          <w:rFonts w:ascii="Times" w:eastAsia="Times" w:hAnsi="Times" w:cs="Times"/>
          <w:color w:val="000000"/>
        </w:rPr>
        <w:t>Address: _____________________</w:t>
      </w:r>
    </w:p>
    <w:p w14:paraId="00000049" w14:textId="77777777" w:rsidR="00160D63" w:rsidRDefault="00FD4CCF">
      <w:pPr>
        <w:pBdr>
          <w:top w:val="nil"/>
          <w:left w:val="nil"/>
          <w:bottom w:val="nil"/>
          <w:right w:val="nil"/>
          <w:between w:val="nil"/>
        </w:pBdr>
        <w:spacing w:after="360"/>
        <w:ind w:right="45"/>
        <w:rPr>
          <w:rFonts w:ascii="Times" w:eastAsia="Times" w:hAnsi="Times" w:cs="Times"/>
          <w:color w:val="000000"/>
        </w:rPr>
      </w:pPr>
      <w:r>
        <w:rPr>
          <w:rFonts w:ascii="Times" w:eastAsia="Times" w:hAnsi="Times" w:cs="Times"/>
          <w:color w:val="000000"/>
        </w:rPr>
        <w:t>City, State Zip: __________________________</w:t>
      </w:r>
    </w:p>
    <w:p w14:paraId="0000004A" w14:textId="77777777" w:rsidR="00160D63" w:rsidRDefault="00160D63">
      <w:pPr>
        <w:pBdr>
          <w:top w:val="nil"/>
          <w:left w:val="nil"/>
          <w:bottom w:val="nil"/>
          <w:right w:val="nil"/>
          <w:between w:val="nil"/>
        </w:pBdr>
        <w:spacing w:after="360"/>
        <w:ind w:left="485" w:right="45"/>
        <w:rPr>
          <w:rFonts w:ascii="Times" w:eastAsia="Times" w:hAnsi="Times" w:cs="Times"/>
          <w:color w:val="000000"/>
        </w:rPr>
      </w:pPr>
    </w:p>
    <w:p w14:paraId="0000004B" w14:textId="77777777" w:rsidR="00160D63" w:rsidRDefault="00160D63"/>
    <w:sectPr w:rsidR="00160D63">
      <w:head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2E11" w14:textId="77777777" w:rsidR="00FD4CCF" w:rsidRDefault="00FD4CCF">
      <w:r>
        <w:separator/>
      </w:r>
    </w:p>
  </w:endnote>
  <w:endnote w:type="continuationSeparator" w:id="0">
    <w:p w14:paraId="3A8EF054" w14:textId="77777777" w:rsidR="00FD4CCF" w:rsidRDefault="00FD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95F0" w14:textId="77777777" w:rsidR="00FD4CCF" w:rsidRDefault="00FD4CCF">
      <w:r>
        <w:separator/>
      </w:r>
    </w:p>
  </w:footnote>
  <w:footnote w:type="continuationSeparator" w:id="0">
    <w:p w14:paraId="4BDFC94E" w14:textId="77777777" w:rsidR="00FD4CCF" w:rsidRDefault="00FD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160D63" w:rsidRDefault="00FD4CCF">
    <w:pPr>
      <w:pBdr>
        <w:top w:val="nil"/>
        <w:left w:val="nil"/>
        <w:bottom w:val="nil"/>
        <w:right w:val="nil"/>
        <w:between w:val="nil"/>
      </w:pBdr>
      <w:tabs>
        <w:tab w:val="center" w:pos="4680"/>
        <w:tab w:val="right" w:pos="9360"/>
      </w:tabs>
      <w:jc w:val="center"/>
      <w:rPr>
        <w:b/>
        <w:color w:val="000000"/>
        <w:sz w:val="32"/>
        <w:szCs w:val="32"/>
      </w:rPr>
    </w:pPr>
    <w:r>
      <w:rPr>
        <w:b/>
        <w:color w:val="000000"/>
        <w:sz w:val="32"/>
        <w:szCs w:val="32"/>
      </w:rPr>
      <w:t>AFFIDAVIT OF FACT</w:t>
    </w:r>
  </w:p>
  <w:p w14:paraId="0000004D" w14:textId="77777777" w:rsidR="00160D63" w:rsidRDefault="00FD4CCF">
    <w:pPr>
      <w:pBdr>
        <w:top w:val="nil"/>
        <w:left w:val="nil"/>
        <w:bottom w:val="nil"/>
        <w:right w:val="nil"/>
        <w:between w:val="nil"/>
      </w:pBdr>
      <w:tabs>
        <w:tab w:val="center" w:pos="4680"/>
        <w:tab w:val="right" w:pos="9360"/>
      </w:tabs>
      <w:jc w:val="center"/>
      <w:rPr>
        <w:b/>
        <w:color w:val="000000"/>
        <w:sz w:val="32"/>
        <w:szCs w:val="32"/>
      </w:rPr>
    </w:pPr>
    <w:r>
      <w:rPr>
        <w:b/>
        <w:color w:val="000000"/>
        <w:sz w:val="32"/>
        <w:szCs w:val="32"/>
      </w:rPr>
      <w:t>UNITED STATES OF AMERICA</w:t>
    </w:r>
  </w:p>
  <w:p w14:paraId="0000004E" w14:textId="77777777" w:rsidR="00160D63" w:rsidRDefault="00160D6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F7147"/>
    <w:multiLevelType w:val="multilevel"/>
    <w:tmpl w:val="FE5EE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52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63"/>
    <w:rsid w:val="00160D63"/>
    <w:rsid w:val="002D52BD"/>
    <w:rsid w:val="00FD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3A1DB7-FCDD-DA4A-8C4F-C909DF1C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0C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10C6"/>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F610C6"/>
    <w:rPr>
      <w:color w:val="0000FF"/>
      <w:u w:val="single"/>
    </w:rPr>
  </w:style>
  <w:style w:type="character" w:customStyle="1" w:styleId="chapeau">
    <w:name w:val="chapeau"/>
    <w:basedOn w:val="DefaultParagraphFont"/>
    <w:rsid w:val="00F610C6"/>
  </w:style>
  <w:style w:type="paragraph" w:styleId="Header">
    <w:name w:val="header"/>
    <w:basedOn w:val="Normal"/>
    <w:link w:val="HeaderChar"/>
    <w:uiPriority w:val="99"/>
    <w:unhideWhenUsed/>
    <w:rsid w:val="00F610C6"/>
    <w:pPr>
      <w:tabs>
        <w:tab w:val="center" w:pos="4680"/>
        <w:tab w:val="right" w:pos="9360"/>
      </w:tabs>
    </w:pPr>
  </w:style>
  <w:style w:type="character" w:customStyle="1" w:styleId="HeaderChar">
    <w:name w:val="Header Char"/>
    <w:basedOn w:val="DefaultParagraphFont"/>
    <w:link w:val="Header"/>
    <w:uiPriority w:val="99"/>
    <w:rsid w:val="00F610C6"/>
    <w:rPr>
      <w:rFonts w:ascii="Times New Roman" w:eastAsia="Times New Roman" w:hAnsi="Times New Roman" w:cs="Times New Roman"/>
    </w:rPr>
  </w:style>
  <w:style w:type="paragraph" w:styleId="Footer">
    <w:name w:val="footer"/>
    <w:basedOn w:val="Normal"/>
    <w:link w:val="FooterChar"/>
    <w:uiPriority w:val="99"/>
    <w:unhideWhenUsed/>
    <w:rsid w:val="00F610C6"/>
    <w:pPr>
      <w:tabs>
        <w:tab w:val="center" w:pos="4680"/>
        <w:tab w:val="right" w:pos="9360"/>
      </w:tabs>
    </w:pPr>
  </w:style>
  <w:style w:type="character" w:customStyle="1" w:styleId="FooterChar">
    <w:name w:val="Footer Char"/>
    <w:basedOn w:val="DefaultParagraphFont"/>
    <w:link w:val="Footer"/>
    <w:uiPriority w:val="99"/>
    <w:rsid w:val="00F610C6"/>
    <w:rPr>
      <w:rFonts w:ascii="Times New Roman" w:eastAsia="Times New Roman" w:hAnsi="Times New Roman" w:cs="Times New Roman"/>
    </w:rPr>
  </w:style>
  <w:style w:type="paragraph" w:customStyle="1" w:styleId="outputPageli">
    <w:name w:val="outputPage_li"/>
    <w:basedOn w:val="Normal"/>
    <w:rsid w:val="003F3C3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uscode.php?width=840&amp;height=800&amp;iframe=true&amp;def_id=15-USC-546542010-852238721&amp;term_occur=999&amp;term_src=" TargetMode="External"/><Relationship Id="rId18" Type="http://schemas.openxmlformats.org/officeDocument/2006/relationships/hyperlink" Target="https://www.law.cornell.edu/definitions/uscode.php?width=840&amp;height=800&amp;iframe=true&amp;def_id=15-USC-1035284522-644019129&amp;term_occur=999&amp;term_src=title:15:chapter:41:subchapter:V:section:1692a" TargetMode="External"/><Relationship Id="rId26" Type="http://schemas.openxmlformats.org/officeDocument/2006/relationships/hyperlink" Target="https://www.law.cornell.edu/definitions/uscode.php?width=840&amp;height=800&amp;iframe=true&amp;def_id=15-USC-3079315-644019126&amp;term_occur=999&amp;term_src=" TargetMode="External"/><Relationship Id="rId39" Type="http://schemas.openxmlformats.org/officeDocument/2006/relationships/fontTable" Target="fontTable.xml"/><Relationship Id="rId21" Type="http://schemas.openxmlformats.org/officeDocument/2006/relationships/hyperlink" Target="https://www.law.cornell.edu/definitions/uscode.php?width=840&amp;height=800&amp;iframe=true&amp;def_id=15-USC-3079315-644019126&amp;term_occur=999&amp;term_src=title:15:chapter:41:subchapter:V:section:1692a" TargetMode="External"/><Relationship Id="rId34" Type="http://schemas.openxmlformats.org/officeDocument/2006/relationships/hyperlink" Target="https://www.law.cornell.edu/definitions/uscode.php?width=840&amp;height=800&amp;iframe=true&amp;def_id=15-USC-3079315-644019126&amp;term_occur=999&amp;term_src=title:15:chapter:41:subchapter:V:section:1692a" TargetMode="External"/><Relationship Id="rId7" Type="http://schemas.openxmlformats.org/officeDocument/2006/relationships/endnotes" Target="endnotes.xml"/><Relationship Id="rId12" Type="http://schemas.openxmlformats.org/officeDocument/2006/relationships/hyperlink" Target="https://www.law.cornell.edu/definitions/uscode.php?width=840&amp;height=800&amp;iframe=true&amp;def_id=15-USC-546542010-852238721&amp;term_occur=999&amp;term_src=" TargetMode="External"/><Relationship Id="rId17" Type="http://schemas.openxmlformats.org/officeDocument/2006/relationships/hyperlink" Target="https://www.law.cornell.edu/definitions/uscode.php?width=840&amp;height=800&amp;iframe=true&amp;def_id=15-USC-546542010-852238721&amp;term_occur=999&amp;term_src=" TargetMode="External"/><Relationship Id="rId25" Type="http://schemas.openxmlformats.org/officeDocument/2006/relationships/hyperlink" Target="https://www.law.cornell.edu/definitions/uscode.php?width=840&amp;height=800&amp;iframe=true&amp;def_id=15-USC-3079315-644019126&amp;term_occur=999&amp;term_src=" TargetMode="External"/><Relationship Id="rId33" Type="http://schemas.openxmlformats.org/officeDocument/2006/relationships/hyperlink" Target="https://www.law.cornell.edu/definitions/uscode.php?width=840&amp;height=800&amp;iframe=true&amp;def_id=15-USC-3079315-644019126&amp;term_occur=999&amp;term_src=title:15:chapter:41:subchapter:V:section:1692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w.cornell.edu/definitions/uscode.php?width=840&amp;height=800&amp;iframe=true&amp;def_id=15-USC-546542010-852238721&amp;term_occur=999&amp;term_src=" TargetMode="External"/><Relationship Id="rId20" Type="http://schemas.openxmlformats.org/officeDocument/2006/relationships/hyperlink" Target="https://www.law.cornell.edu/definitions/uscode.php?width=840&amp;height=800&amp;iframe=true&amp;def_id=15-USC-567770122-644019128&amp;term_occur=999&amp;term_src=title:15:chapter:41:subchapter:V:section:1692a" TargetMode="External"/><Relationship Id="rId29" Type="http://schemas.openxmlformats.org/officeDocument/2006/relationships/hyperlink" Target="https://www.law.cornell.edu/definitions/uscode.php?width=840&amp;height=800&amp;iframe=true&amp;def_id=15-USC-1217883840-644019125&amp;term_occur=999&amp;term_src=title:15:chapter:41:subchapter:V:section:169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uscode.php?width=840&amp;height=800&amp;iframe=true&amp;def_id=15-USC-1352291591-852328089&amp;term_occur=999&amp;term_src=" TargetMode="External"/><Relationship Id="rId24" Type="http://schemas.openxmlformats.org/officeDocument/2006/relationships/hyperlink" Target="https://www.law.cornell.edu/definitions/uscode.php?width=840&amp;height=800&amp;iframe=true&amp;def_id=15-USC-3079315-644019126&amp;term_occur=999&amp;term_src=" TargetMode="External"/><Relationship Id="rId32" Type="http://schemas.openxmlformats.org/officeDocument/2006/relationships/hyperlink" Target="https://www.law.cornell.edu/definitions/uscode.php?width=840&amp;height=800&amp;iframe=true&amp;def_id=15-USC-1822875292-644019127&amp;term_occur=999&amp;term_src=title:15:chapter:41:subchapter:V:section:1692a" TargetMode="External"/><Relationship Id="rId37" Type="http://schemas.openxmlformats.org/officeDocument/2006/relationships/hyperlink" Target="https://www.law.cornell.edu/definitions/uscode.php?width=840&amp;height=800&amp;iframe=true&amp;def_id=15-USC-567770122-644019128&amp;term_occur=999&amp;term_src=title:15:chapter:41:subchapter:V:section:1692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uscode.php?width=840&amp;height=800&amp;iframe=true&amp;def_id=15-USC-1352291591-852328089&amp;term_occur=999&amp;term_src=" TargetMode="External"/><Relationship Id="rId23" Type="http://schemas.openxmlformats.org/officeDocument/2006/relationships/hyperlink" Target="https://www.law.cornell.edu/definitions/uscode.php?width=840&amp;height=800&amp;iframe=true&amp;def_id=15-USC-3079315-644019126&amp;term_occur=999&amp;term_src=" TargetMode="External"/><Relationship Id="rId28" Type="http://schemas.openxmlformats.org/officeDocument/2006/relationships/hyperlink" Target="https://www.law.cornell.edu/definitions/uscode.php?width=840&amp;height=800&amp;iframe=true&amp;def_id=15-USC-567770122-644019128&amp;term_occur=999&amp;term_src=title:15:chapter:41:subchapter:V:section:1692a" TargetMode="External"/><Relationship Id="rId36" Type="http://schemas.openxmlformats.org/officeDocument/2006/relationships/hyperlink" Target="https://www.law.cornell.edu/definitions/uscode.php?width=840&amp;height=800&amp;iframe=true&amp;def_id=15-USC-1644681537-644019124&amp;term_occur=999&amp;term_src=title:15:chapter:41:subchapter:V:section:1692a" TargetMode="External"/><Relationship Id="rId10" Type="http://schemas.openxmlformats.org/officeDocument/2006/relationships/hyperlink" Target="https://www.law.cornell.edu/definitions/uscode.php?width=840&amp;height=800&amp;iframe=true&amp;def_id=15-USC-991716523-852328090&amp;term_occur=999&amp;term_src=title:15:chapter:41:subchapter:I:part:A:section:1605" TargetMode="External"/><Relationship Id="rId19" Type="http://schemas.openxmlformats.org/officeDocument/2006/relationships/hyperlink" Target="https://www.law.cornell.edu/definitions/uscode.php?width=840&amp;height=800&amp;iframe=true&amp;def_id=15-USC-3079315-644019126&amp;term_occur=999&amp;term_src=" TargetMode="External"/><Relationship Id="rId31" Type="http://schemas.openxmlformats.org/officeDocument/2006/relationships/hyperlink" Target="https://www.law.cornell.edu/definitions/uscode.php?width=840&amp;height=800&amp;iframe=true&amp;def_id=15-USC-3079315-644019126&amp;term_occur=999&amp;term_src=title:15:chapter:41:subchapter:V:section:1692a" TargetMode="Externa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15-USC-1352291591-852328089&amp;term_occur=999&amp;term_src=" TargetMode="External"/><Relationship Id="rId14" Type="http://schemas.openxmlformats.org/officeDocument/2006/relationships/hyperlink" Target="https://www.law.cornell.edu/definitions/uscode.php?width=840&amp;height=800&amp;iframe=true&amp;def_id=15-USC-546542010-852238721&amp;term_occur=999&amp;term_src=" TargetMode="External"/><Relationship Id="rId22" Type="http://schemas.openxmlformats.org/officeDocument/2006/relationships/hyperlink" Target="https://www.law.cornell.edu/definitions/uscode.php?width=840&amp;height=800&amp;iframe=true&amp;def_id=15-USC-1822875292-644019127&amp;term_occur=999&amp;term_src=title:15:chapter:41:subchapter:V:section:1692a" TargetMode="External"/><Relationship Id="rId27" Type="http://schemas.openxmlformats.org/officeDocument/2006/relationships/hyperlink" Target="https://www.law.cornell.edu/definitions/uscode.php?width=840&amp;height=800&amp;iframe=true&amp;def_id=15-USC-3079315-644019126&amp;term_occur=999&amp;term_src=title:15:chapter:41:subchapter:V:section:1692a" TargetMode="External"/><Relationship Id="rId30" Type="http://schemas.openxmlformats.org/officeDocument/2006/relationships/hyperlink" Target="https://www.law.cornell.edu/definitions/uscode.php?width=840&amp;height=800&amp;iframe=true&amp;def_id=15-USC-3079315-644019126&amp;term_occur=999&amp;term_src=title:15:chapter:41:subchapter:V:section:1692a" TargetMode="External"/><Relationship Id="rId35" Type="http://schemas.openxmlformats.org/officeDocument/2006/relationships/hyperlink" Target="https://www.law.cornell.edu/uscode/text/15/1692f" TargetMode="External"/><Relationship Id="rId8" Type="http://schemas.openxmlformats.org/officeDocument/2006/relationships/hyperlink" Target="https://www.law.cornell.edu/definitions/uscode.php?width=840&amp;height=800&amp;iframe=true&amp;def_id=15-USC-546542010-852238721&amp;term_occur=999&amp;term_src=title:15:chapter:41:subchapter:I:part:A:section:160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ImWe2x4NPlYucUHJ74ev2nc7w==">AMUW2mVuP1I1mUMn8p81pI3UZA2HLTHF0oWzC6Dhwzw7+1zTZIQDykJcz49nxFRxOTPg3AANRRbRdZ8V5tnHejQ5XSQUgC3t/6eofdr6VTL+MNXt8DOTiFNYjJ3rZoWu3evxQPr37ecL+1kfO+WsZMw3arelagofmyVijtSwQJCHikZW5TgP6cMGuW57l9zZaZLnNV1yDTHi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2112</Words>
  <Characters>12039</Characters>
  <Application>Microsoft Office Word</Application>
  <DocSecurity>0</DocSecurity>
  <Lines>100</Lines>
  <Paragraphs>28</Paragraphs>
  <ScaleCrop>false</ScaleCrop>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mattie gaffney</cp:lastModifiedBy>
  <cp:revision>2</cp:revision>
  <dcterms:created xsi:type="dcterms:W3CDTF">2022-04-18T04:21:00Z</dcterms:created>
  <dcterms:modified xsi:type="dcterms:W3CDTF">2022-04-18T04:21:00Z</dcterms:modified>
</cp:coreProperties>
</file>